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0758E" w14:textId="77777777" w:rsidR="00BA248C" w:rsidRDefault="00E44A8B">
      <w:pPr>
        <w:pBdr>
          <w:top w:val="nil"/>
          <w:left w:val="nil"/>
          <w:bottom w:val="nil"/>
          <w:right w:val="nil"/>
          <w:between w:val="nil"/>
        </w:pBdr>
        <w:rPr>
          <w:color w:val="616D66"/>
          <w:sz w:val="28"/>
          <w:szCs w:val="28"/>
        </w:rPr>
      </w:pPr>
      <w:r>
        <w:rPr>
          <w:noProof/>
        </w:rPr>
        <mc:AlternateContent>
          <mc:Choice Requires="wps">
            <w:drawing>
              <wp:anchor distT="0" distB="0" distL="114300" distR="114300" simplePos="0" relativeHeight="251658240" behindDoc="1" locked="0" layoutInCell="1" hidden="0" allowOverlap="1" wp14:anchorId="33CB083D" wp14:editId="0F07EAB9">
                <wp:simplePos x="0" y="0"/>
                <wp:positionH relativeFrom="margin">
                  <wp:posOffset>-73660</wp:posOffset>
                </wp:positionH>
                <wp:positionV relativeFrom="paragraph">
                  <wp:posOffset>215265</wp:posOffset>
                </wp:positionV>
                <wp:extent cx="2990850" cy="419100"/>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2990850" cy="419100"/>
                        </a:xfrm>
                        <a:prstGeom prst="rect">
                          <a:avLst/>
                        </a:prstGeom>
                        <a:noFill/>
                        <a:ln>
                          <a:noFill/>
                        </a:ln>
                      </wps:spPr>
                      <wps:txbx>
                        <w:txbxContent>
                          <w:p w14:paraId="1879A0FC" w14:textId="0A61F09D" w:rsidR="00BA248C" w:rsidRPr="007C4B81" w:rsidRDefault="00E44A8B">
                            <w:pPr>
                              <w:textDirection w:val="btLr"/>
                              <w:rPr>
                                <w:rFonts w:asciiTheme="majorHAnsi" w:hAnsiTheme="majorHAnsi" w:cstheme="majorHAnsi"/>
                              </w:rPr>
                            </w:pPr>
                            <w:r>
                              <w:rPr>
                                <w:rFonts w:asciiTheme="majorHAnsi" w:hAnsiTheme="majorHAnsi" w:cstheme="majorHAnsi"/>
                                <w:b/>
                                <w:color w:val="333333"/>
                                <w:sz w:val="52"/>
                              </w:rPr>
                              <w:t xml:space="preserve">AGM </w:t>
                            </w:r>
                            <w:r w:rsidR="00223BF7" w:rsidRPr="007C4B81">
                              <w:rPr>
                                <w:rFonts w:asciiTheme="majorHAnsi" w:hAnsiTheme="majorHAnsi" w:cstheme="majorHAnsi"/>
                                <w:b/>
                                <w:color w:val="333333"/>
                                <w:sz w:val="52"/>
                              </w:rPr>
                              <w:t>Minutes</w:t>
                            </w:r>
                            <w:r>
                              <w:rPr>
                                <w:rFonts w:asciiTheme="majorHAnsi" w:hAnsiTheme="majorHAnsi" w:cstheme="majorHAnsi"/>
                                <w:b/>
                                <w:color w:val="333333"/>
                                <w:sz w:val="52"/>
                              </w:rPr>
                              <w:t xml:space="preserve"> 201</w:t>
                            </w:r>
                            <w:r w:rsidR="006D0124">
                              <w:rPr>
                                <w:rFonts w:asciiTheme="majorHAnsi" w:hAnsiTheme="majorHAnsi" w:cstheme="majorHAnsi"/>
                                <w:b/>
                                <w:color w:val="333333"/>
                                <w:sz w:val="52"/>
                              </w:rPr>
                              <w:t>9</w:t>
                            </w:r>
                          </w:p>
                          <w:p w14:paraId="0D21A5B6" w14:textId="77777777" w:rsidR="00BA248C" w:rsidRDefault="00BA248C">
                            <w:pPr>
                              <w:textDirection w:val="btLr"/>
                            </w:pPr>
                          </w:p>
                          <w:p w14:paraId="5EDEF981" w14:textId="77777777" w:rsidR="00BA248C" w:rsidRDefault="00BA248C">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3CB083D" id="Rectangle 1" o:spid="_x0000_s1026" style="position:absolute;margin-left:-5.8pt;margin-top:16.95pt;width:235.5pt;height:3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" filled="f" stroked="f">
                <v:textbox inset="2.53958mm,1.2694mm,2.53958mm,1.2694mm">
                  <w:txbxContent>
                    <w:p w14:paraId="1879A0FC" w14:textId="0A61F09D" w:rsidR="00BA248C" w:rsidRPr="007C4B81" w:rsidRDefault="00E44A8B">
                      <w:pPr>
                        <w:textDirection w:val="btLr"/>
                        <w:rPr>
                          <w:rFonts w:asciiTheme="majorHAnsi" w:hAnsiTheme="majorHAnsi" w:cstheme="majorHAnsi"/>
                        </w:rPr>
                      </w:pPr>
                      <w:r>
                        <w:rPr>
                          <w:rFonts w:asciiTheme="majorHAnsi" w:hAnsiTheme="majorHAnsi" w:cstheme="majorHAnsi"/>
                          <w:b/>
                          <w:color w:val="333333"/>
                          <w:sz w:val="52"/>
                        </w:rPr>
                        <w:t xml:space="preserve">AGM </w:t>
                      </w:r>
                      <w:r w:rsidR="00223BF7" w:rsidRPr="007C4B81">
                        <w:rPr>
                          <w:rFonts w:asciiTheme="majorHAnsi" w:hAnsiTheme="majorHAnsi" w:cstheme="majorHAnsi"/>
                          <w:b/>
                          <w:color w:val="333333"/>
                          <w:sz w:val="52"/>
                        </w:rPr>
                        <w:t>Minutes</w:t>
                      </w:r>
                      <w:r>
                        <w:rPr>
                          <w:rFonts w:asciiTheme="majorHAnsi" w:hAnsiTheme="majorHAnsi" w:cstheme="majorHAnsi"/>
                          <w:b/>
                          <w:color w:val="333333"/>
                          <w:sz w:val="52"/>
                        </w:rPr>
                        <w:t xml:space="preserve"> 201</w:t>
                      </w:r>
                      <w:r w:rsidR="006D0124">
                        <w:rPr>
                          <w:rFonts w:asciiTheme="majorHAnsi" w:hAnsiTheme="majorHAnsi" w:cstheme="majorHAnsi"/>
                          <w:b/>
                          <w:color w:val="333333"/>
                          <w:sz w:val="52"/>
                        </w:rPr>
                        <w:t>9</w:t>
                      </w:r>
                    </w:p>
                    <w:p w14:paraId="0D21A5B6" w14:textId="77777777" w:rsidR="00BA248C" w:rsidRDefault="00BA248C">
                      <w:pPr>
                        <w:textDirection w:val="btLr"/>
                      </w:pPr>
                    </w:p>
                    <w:p w14:paraId="5EDEF981" w14:textId="77777777" w:rsidR="00BA248C" w:rsidRDefault="00BA248C">
                      <w:pPr>
                        <w:textDirection w:val="btLr"/>
                      </w:pPr>
                    </w:p>
                  </w:txbxContent>
                </v:textbox>
                <w10:wrap type="square" anchorx="margin"/>
              </v:rect>
            </w:pict>
          </mc:Fallback>
        </mc:AlternateContent>
      </w:r>
    </w:p>
    <w:tbl>
      <w:tblPr>
        <w:tblStyle w:val="6"/>
        <w:tblW w:w="10456" w:type="dxa"/>
        <w:tblLayout w:type="fixed"/>
        <w:tblLook w:val="0000" w:firstRow="0" w:lastRow="0" w:firstColumn="0" w:lastColumn="0" w:noHBand="0" w:noVBand="0"/>
      </w:tblPr>
      <w:tblGrid>
        <w:gridCol w:w="1951"/>
        <w:gridCol w:w="8505"/>
      </w:tblGrid>
      <w:tr w:rsidR="00BA248C" w:rsidRPr="007C4B81" w14:paraId="77B1D0E6" w14:textId="77777777" w:rsidTr="007C4B81">
        <w:tc>
          <w:tcPr>
            <w:tcW w:w="1951" w:type="dxa"/>
          </w:tcPr>
          <w:p w14:paraId="387AA2E0" w14:textId="77777777" w:rsidR="00BA248C" w:rsidRPr="007C4B81" w:rsidRDefault="00BA248C" w:rsidP="007C4B81">
            <w:pPr>
              <w:spacing w:line="360" w:lineRule="auto"/>
              <w:rPr>
                <w:rFonts w:asciiTheme="majorHAnsi" w:hAnsiTheme="majorHAnsi" w:cstheme="majorHAnsi"/>
                <w:b/>
                <w:sz w:val="22"/>
                <w:szCs w:val="22"/>
              </w:rPr>
            </w:pPr>
          </w:p>
          <w:p w14:paraId="53C7407E" w14:textId="77777777" w:rsidR="00BA248C" w:rsidRPr="007C4B81" w:rsidRDefault="00223BF7" w:rsidP="007C4B81">
            <w:pPr>
              <w:spacing w:line="360" w:lineRule="auto"/>
              <w:rPr>
                <w:rFonts w:asciiTheme="majorHAnsi" w:hAnsiTheme="majorHAnsi" w:cstheme="majorHAnsi"/>
                <w:b/>
                <w:sz w:val="22"/>
                <w:szCs w:val="22"/>
              </w:rPr>
            </w:pPr>
            <w:r w:rsidRPr="007C4B81">
              <w:rPr>
                <w:rFonts w:asciiTheme="majorHAnsi" w:hAnsiTheme="majorHAnsi" w:cstheme="majorHAnsi"/>
                <w:b/>
                <w:sz w:val="22"/>
                <w:szCs w:val="22"/>
              </w:rPr>
              <w:t>Subject:</w:t>
            </w:r>
          </w:p>
        </w:tc>
        <w:tc>
          <w:tcPr>
            <w:tcW w:w="8505" w:type="dxa"/>
          </w:tcPr>
          <w:p w14:paraId="1E0208CD" w14:textId="77777777" w:rsidR="00BA248C" w:rsidRPr="00402E8B" w:rsidRDefault="00BA248C">
            <w:pPr>
              <w:spacing w:line="360" w:lineRule="auto"/>
              <w:jc w:val="both"/>
              <w:rPr>
                <w:rFonts w:asciiTheme="majorHAnsi" w:hAnsiTheme="majorHAnsi" w:cstheme="majorHAnsi"/>
                <w:b/>
                <w:sz w:val="22"/>
                <w:szCs w:val="22"/>
              </w:rPr>
            </w:pPr>
          </w:p>
          <w:p w14:paraId="4F1870F2" w14:textId="77777777" w:rsidR="007C4B81" w:rsidRPr="006D0124" w:rsidRDefault="007C4B81" w:rsidP="00E44A8B">
            <w:pPr>
              <w:spacing w:line="360" w:lineRule="auto"/>
              <w:jc w:val="both"/>
              <w:rPr>
                <w:sz w:val="22"/>
                <w:szCs w:val="22"/>
              </w:rPr>
            </w:pPr>
            <w:r w:rsidRPr="0008177D">
              <w:rPr>
                <w:rFonts w:asciiTheme="majorHAnsi" w:hAnsiTheme="majorHAnsi"/>
                <w:sz w:val="22"/>
                <w:szCs w:val="22"/>
              </w:rPr>
              <w:t xml:space="preserve">Insurance Institute of Peterborough </w:t>
            </w:r>
            <w:r w:rsidR="00E44A8B">
              <w:rPr>
                <w:rFonts w:asciiTheme="majorHAnsi" w:hAnsiTheme="majorHAnsi"/>
                <w:sz w:val="22"/>
                <w:szCs w:val="22"/>
              </w:rPr>
              <w:t>Annual General Meeting</w:t>
            </w:r>
          </w:p>
        </w:tc>
      </w:tr>
      <w:tr w:rsidR="00BA248C" w:rsidRPr="007C4B81" w14:paraId="41FD30F6" w14:textId="77777777" w:rsidTr="007C4B81">
        <w:tc>
          <w:tcPr>
            <w:tcW w:w="1951" w:type="dxa"/>
          </w:tcPr>
          <w:p w14:paraId="7BA7F15A" w14:textId="77777777" w:rsidR="00BA248C" w:rsidRPr="007C4B81" w:rsidRDefault="00223BF7" w:rsidP="007C4B81">
            <w:pPr>
              <w:spacing w:line="360" w:lineRule="auto"/>
              <w:rPr>
                <w:rFonts w:asciiTheme="majorHAnsi" w:hAnsiTheme="majorHAnsi" w:cstheme="majorHAnsi"/>
                <w:b/>
                <w:sz w:val="22"/>
                <w:szCs w:val="22"/>
              </w:rPr>
            </w:pPr>
            <w:r w:rsidRPr="007C4B81">
              <w:rPr>
                <w:rFonts w:asciiTheme="majorHAnsi" w:hAnsiTheme="majorHAnsi" w:cstheme="majorHAnsi"/>
                <w:b/>
                <w:sz w:val="22"/>
                <w:szCs w:val="22"/>
              </w:rPr>
              <w:t>Location:</w:t>
            </w:r>
          </w:p>
        </w:tc>
        <w:tc>
          <w:tcPr>
            <w:tcW w:w="8505" w:type="dxa"/>
          </w:tcPr>
          <w:p w14:paraId="74E2F5D0" w14:textId="77777777" w:rsidR="00BA248C" w:rsidRPr="006D0124" w:rsidRDefault="00E44A8B" w:rsidP="00402E8B">
            <w:pPr>
              <w:spacing w:line="360" w:lineRule="auto"/>
              <w:jc w:val="both"/>
              <w:rPr>
                <w:sz w:val="22"/>
                <w:szCs w:val="22"/>
              </w:rPr>
            </w:pPr>
            <w:r>
              <w:rPr>
                <w:rFonts w:asciiTheme="majorHAnsi" w:hAnsiTheme="majorHAnsi"/>
                <w:sz w:val="22"/>
                <w:szCs w:val="22"/>
              </w:rPr>
              <w:t>Sponsors Lounge, ABAX Stadium</w:t>
            </w:r>
            <w:r w:rsidR="007C4B81">
              <w:rPr>
                <w:rFonts w:asciiTheme="majorHAnsi" w:hAnsiTheme="majorHAnsi"/>
                <w:sz w:val="22"/>
                <w:szCs w:val="22"/>
              </w:rPr>
              <w:t xml:space="preserve">, </w:t>
            </w:r>
            <w:r>
              <w:rPr>
                <w:rFonts w:asciiTheme="majorHAnsi" w:hAnsiTheme="majorHAnsi"/>
                <w:sz w:val="22"/>
                <w:szCs w:val="22"/>
              </w:rPr>
              <w:t>London Road, Peterborough, PE2 8AL</w:t>
            </w:r>
          </w:p>
        </w:tc>
      </w:tr>
      <w:tr w:rsidR="00BA248C" w:rsidRPr="007C4B81" w14:paraId="279C30AD" w14:textId="77777777" w:rsidTr="007C4B81">
        <w:tc>
          <w:tcPr>
            <w:tcW w:w="1951" w:type="dxa"/>
          </w:tcPr>
          <w:p w14:paraId="294C25B6" w14:textId="77777777" w:rsidR="00BA248C" w:rsidRPr="007C4B81" w:rsidRDefault="00223BF7" w:rsidP="007C4B81">
            <w:pPr>
              <w:spacing w:line="360" w:lineRule="auto"/>
              <w:rPr>
                <w:rFonts w:asciiTheme="majorHAnsi" w:hAnsiTheme="majorHAnsi" w:cstheme="majorHAnsi"/>
                <w:b/>
                <w:sz w:val="22"/>
                <w:szCs w:val="22"/>
              </w:rPr>
            </w:pPr>
            <w:r w:rsidRPr="007C4B81">
              <w:rPr>
                <w:rFonts w:asciiTheme="majorHAnsi" w:hAnsiTheme="majorHAnsi" w:cstheme="majorHAnsi"/>
                <w:b/>
                <w:sz w:val="22"/>
                <w:szCs w:val="22"/>
              </w:rPr>
              <w:t>Date and Time:</w:t>
            </w:r>
          </w:p>
        </w:tc>
        <w:tc>
          <w:tcPr>
            <w:tcW w:w="8505" w:type="dxa"/>
          </w:tcPr>
          <w:p w14:paraId="694F7083" w14:textId="493A3F41" w:rsidR="00BA248C" w:rsidRPr="006D0124" w:rsidRDefault="007C4B81" w:rsidP="007C731F">
            <w:pPr>
              <w:spacing w:line="360" w:lineRule="auto"/>
              <w:jc w:val="both"/>
              <w:rPr>
                <w:sz w:val="22"/>
                <w:szCs w:val="22"/>
              </w:rPr>
            </w:pPr>
            <w:r>
              <w:rPr>
                <w:rFonts w:asciiTheme="majorHAnsi" w:hAnsiTheme="majorHAnsi"/>
                <w:sz w:val="22"/>
                <w:szCs w:val="22"/>
              </w:rPr>
              <w:t xml:space="preserve">Thursday </w:t>
            </w:r>
            <w:r w:rsidR="006D0124">
              <w:rPr>
                <w:rFonts w:asciiTheme="majorHAnsi" w:hAnsiTheme="majorHAnsi"/>
                <w:sz w:val="22"/>
                <w:szCs w:val="22"/>
              </w:rPr>
              <w:t>2</w:t>
            </w:r>
            <w:r w:rsidR="006D0124" w:rsidRPr="006D0124">
              <w:rPr>
                <w:rFonts w:asciiTheme="majorHAnsi" w:hAnsiTheme="majorHAnsi"/>
                <w:sz w:val="22"/>
                <w:szCs w:val="22"/>
                <w:vertAlign w:val="superscript"/>
              </w:rPr>
              <w:t>nd</w:t>
            </w:r>
            <w:r w:rsidR="006D0124">
              <w:rPr>
                <w:rFonts w:asciiTheme="majorHAnsi" w:hAnsiTheme="majorHAnsi"/>
                <w:sz w:val="22"/>
                <w:szCs w:val="22"/>
              </w:rPr>
              <w:t xml:space="preserve"> May</w:t>
            </w:r>
            <w:r w:rsidRPr="0008177D">
              <w:rPr>
                <w:rFonts w:asciiTheme="majorHAnsi" w:hAnsiTheme="majorHAnsi"/>
                <w:sz w:val="22"/>
                <w:szCs w:val="22"/>
              </w:rPr>
              <w:t xml:space="preserve"> </w:t>
            </w:r>
            <w:r w:rsidR="006D0124">
              <w:rPr>
                <w:rFonts w:asciiTheme="majorHAnsi" w:hAnsiTheme="majorHAnsi"/>
                <w:sz w:val="22"/>
                <w:szCs w:val="22"/>
              </w:rPr>
              <w:t xml:space="preserve">2019 </w:t>
            </w:r>
            <w:r w:rsidRPr="0008177D">
              <w:rPr>
                <w:rFonts w:asciiTheme="majorHAnsi" w:hAnsiTheme="majorHAnsi"/>
                <w:sz w:val="22"/>
                <w:szCs w:val="22"/>
              </w:rPr>
              <w:t xml:space="preserve">at </w:t>
            </w:r>
            <w:r>
              <w:rPr>
                <w:rFonts w:asciiTheme="majorHAnsi" w:hAnsiTheme="majorHAnsi"/>
                <w:sz w:val="22"/>
                <w:szCs w:val="22"/>
              </w:rPr>
              <w:t>6</w:t>
            </w:r>
            <w:r w:rsidRPr="0008177D">
              <w:rPr>
                <w:rFonts w:asciiTheme="majorHAnsi" w:hAnsiTheme="majorHAnsi"/>
                <w:sz w:val="22"/>
                <w:szCs w:val="22"/>
              </w:rPr>
              <w:t>.</w:t>
            </w:r>
            <w:r>
              <w:rPr>
                <w:rFonts w:asciiTheme="majorHAnsi" w:hAnsiTheme="majorHAnsi"/>
                <w:sz w:val="22"/>
                <w:szCs w:val="22"/>
              </w:rPr>
              <w:t>00</w:t>
            </w:r>
            <w:r w:rsidRPr="0008177D">
              <w:rPr>
                <w:rFonts w:asciiTheme="majorHAnsi" w:hAnsiTheme="majorHAnsi"/>
                <w:sz w:val="22"/>
                <w:szCs w:val="22"/>
              </w:rPr>
              <w:t xml:space="preserve"> p.m.</w:t>
            </w:r>
          </w:p>
        </w:tc>
      </w:tr>
      <w:tr w:rsidR="007C4B81" w:rsidRPr="007C4B81" w14:paraId="1107E97C" w14:textId="77777777" w:rsidTr="007C4B81">
        <w:tc>
          <w:tcPr>
            <w:tcW w:w="1951" w:type="dxa"/>
          </w:tcPr>
          <w:p w14:paraId="2E042395" w14:textId="77777777" w:rsidR="007C4B81" w:rsidRPr="007C4B81" w:rsidRDefault="007C4B81" w:rsidP="007C4B81">
            <w:pPr>
              <w:spacing w:line="360" w:lineRule="auto"/>
              <w:rPr>
                <w:rFonts w:asciiTheme="majorHAnsi" w:hAnsiTheme="majorHAnsi" w:cstheme="majorHAnsi"/>
                <w:b/>
                <w:sz w:val="22"/>
                <w:szCs w:val="22"/>
              </w:rPr>
            </w:pPr>
            <w:r w:rsidRPr="007C4B81">
              <w:rPr>
                <w:rFonts w:asciiTheme="majorHAnsi" w:hAnsiTheme="majorHAnsi" w:cstheme="majorHAnsi"/>
                <w:b/>
                <w:sz w:val="22"/>
                <w:szCs w:val="22"/>
              </w:rPr>
              <w:t>Those Present:</w:t>
            </w:r>
          </w:p>
        </w:tc>
        <w:tc>
          <w:tcPr>
            <w:tcW w:w="8505" w:type="dxa"/>
          </w:tcPr>
          <w:p w14:paraId="6FD5D096" w14:textId="77777777" w:rsidR="00344BDF" w:rsidRDefault="007C731F" w:rsidP="007C731F">
            <w:pPr>
              <w:jc w:val="both"/>
              <w:rPr>
                <w:rFonts w:asciiTheme="majorHAnsi" w:hAnsiTheme="majorHAnsi"/>
                <w:sz w:val="22"/>
                <w:szCs w:val="22"/>
              </w:rPr>
            </w:pPr>
            <w:r>
              <w:rPr>
                <w:rFonts w:asciiTheme="majorHAnsi" w:hAnsiTheme="majorHAnsi"/>
                <w:sz w:val="22"/>
                <w:szCs w:val="22"/>
              </w:rPr>
              <w:t>The President Tina Scott and 9 other members</w:t>
            </w:r>
          </w:p>
          <w:p w14:paraId="78AFF2F0" w14:textId="77777777" w:rsidR="00344BDF" w:rsidRDefault="00344BDF" w:rsidP="007C731F">
            <w:pPr>
              <w:jc w:val="both"/>
              <w:rPr>
                <w:rFonts w:asciiTheme="majorHAnsi" w:hAnsiTheme="majorHAnsi"/>
                <w:sz w:val="22"/>
                <w:szCs w:val="22"/>
              </w:rPr>
            </w:pPr>
          </w:p>
        </w:tc>
      </w:tr>
    </w:tbl>
    <w:tbl>
      <w:tblPr>
        <w:tblStyle w:val="2"/>
        <w:tblW w:w="10456" w:type="dxa"/>
        <w:tblLayout w:type="fixed"/>
        <w:tblLook w:val="0000" w:firstRow="0" w:lastRow="0" w:firstColumn="0" w:lastColumn="0" w:noHBand="0" w:noVBand="0"/>
      </w:tblPr>
      <w:tblGrid>
        <w:gridCol w:w="392"/>
        <w:gridCol w:w="8080"/>
        <w:gridCol w:w="1984"/>
      </w:tblGrid>
      <w:tr w:rsidR="00344BDF" w:rsidRPr="007C4B81" w14:paraId="6F76F3A0" w14:textId="77777777" w:rsidTr="00B4668C">
        <w:trPr>
          <w:trHeight w:val="340"/>
        </w:trPr>
        <w:tc>
          <w:tcPr>
            <w:tcW w:w="392" w:type="dxa"/>
          </w:tcPr>
          <w:p w14:paraId="7794FD1B" w14:textId="77777777" w:rsidR="00344BDF" w:rsidRPr="007C4B81" w:rsidRDefault="00344BDF" w:rsidP="003079F4">
            <w:pPr>
              <w:rPr>
                <w:rFonts w:asciiTheme="majorHAnsi" w:hAnsiTheme="majorHAnsi" w:cstheme="majorHAnsi"/>
                <w:b/>
                <w:sz w:val="22"/>
                <w:szCs w:val="20"/>
              </w:rPr>
            </w:pPr>
          </w:p>
        </w:tc>
        <w:tc>
          <w:tcPr>
            <w:tcW w:w="8080" w:type="dxa"/>
          </w:tcPr>
          <w:p w14:paraId="29BEE474" w14:textId="3FB3148D" w:rsidR="00344BDF" w:rsidRPr="00344BDF" w:rsidRDefault="005176AA" w:rsidP="003079F4">
            <w:pPr>
              <w:rPr>
                <w:rFonts w:asciiTheme="majorHAnsi" w:hAnsiTheme="majorHAnsi" w:cstheme="majorHAnsi"/>
                <w:sz w:val="22"/>
                <w:szCs w:val="20"/>
              </w:rPr>
            </w:pPr>
            <w:r>
              <w:rPr>
                <w:rFonts w:asciiTheme="majorHAnsi" w:hAnsiTheme="majorHAnsi" w:cstheme="majorHAnsi"/>
                <w:sz w:val="22"/>
                <w:szCs w:val="20"/>
              </w:rPr>
              <w:t>D</w:t>
            </w:r>
            <w:r w:rsidRPr="00344BDF">
              <w:rPr>
                <w:rFonts w:asciiTheme="majorHAnsi" w:hAnsiTheme="majorHAnsi" w:cstheme="majorHAnsi"/>
                <w:sz w:val="22"/>
                <w:szCs w:val="20"/>
              </w:rPr>
              <w:t xml:space="preserve">ue to </w:t>
            </w:r>
            <w:r>
              <w:rPr>
                <w:rFonts w:asciiTheme="majorHAnsi" w:hAnsiTheme="majorHAnsi" w:cstheme="majorHAnsi"/>
                <w:sz w:val="22"/>
                <w:szCs w:val="20"/>
              </w:rPr>
              <w:t>traffic problems in the Peterborough area, t</w:t>
            </w:r>
            <w:r w:rsidR="003A4B8A">
              <w:rPr>
                <w:rFonts w:asciiTheme="majorHAnsi" w:hAnsiTheme="majorHAnsi" w:cstheme="majorHAnsi"/>
                <w:sz w:val="22"/>
                <w:szCs w:val="20"/>
              </w:rPr>
              <w:t xml:space="preserve">he meeting commenced </w:t>
            </w:r>
            <w:r>
              <w:rPr>
                <w:rFonts w:asciiTheme="majorHAnsi" w:hAnsiTheme="majorHAnsi" w:cstheme="majorHAnsi"/>
                <w:sz w:val="22"/>
                <w:szCs w:val="20"/>
              </w:rPr>
              <w:t xml:space="preserve">slightly later than scheduled at </w:t>
            </w:r>
            <w:r w:rsidR="003A4B8A">
              <w:rPr>
                <w:rFonts w:asciiTheme="majorHAnsi" w:hAnsiTheme="majorHAnsi" w:cstheme="majorHAnsi"/>
                <w:sz w:val="22"/>
                <w:szCs w:val="20"/>
              </w:rPr>
              <w:t xml:space="preserve">6:10 p.m. </w:t>
            </w:r>
            <w:r w:rsidR="00344BDF">
              <w:rPr>
                <w:rFonts w:asciiTheme="majorHAnsi" w:hAnsiTheme="majorHAnsi" w:cstheme="majorHAnsi"/>
                <w:sz w:val="22"/>
                <w:szCs w:val="20"/>
              </w:rPr>
              <w:t xml:space="preserve">to allow members to arrive </w:t>
            </w:r>
            <w:r>
              <w:rPr>
                <w:rFonts w:asciiTheme="majorHAnsi" w:hAnsiTheme="majorHAnsi" w:cstheme="majorHAnsi"/>
                <w:sz w:val="22"/>
                <w:szCs w:val="20"/>
              </w:rPr>
              <w:t xml:space="preserve">and </w:t>
            </w:r>
            <w:r w:rsidR="00344BDF">
              <w:rPr>
                <w:rFonts w:asciiTheme="majorHAnsi" w:hAnsiTheme="majorHAnsi" w:cstheme="majorHAnsi"/>
                <w:sz w:val="22"/>
                <w:szCs w:val="20"/>
              </w:rPr>
              <w:t>for the meeting to be quorate.</w:t>
            </w:r>
          </w:p>
          <w:p w14:paraId="1B4F027F" w14:textId="77777777" w:rsidR="00344BDF" w:rsidRPr="003079F4" w:rsidRDefault="00344BDF" w:rsidP="003079F4">
            <w:pPr>
              <w:rPr>
                <w:rFonts w:asciiTheme="majorHAnsi" w:hAnsiTheme="majorHAnsi" w:cstheme="majorHAnsi"/>
                <w:b/>
                <w:sz w:val="22"/>
                <w:szCs w:val="20"/>
              </w:rPr>
            </w:pPr>
          </w:p>
        </w:tc>
        <w:tc>
          <w:tcPr>
            <w:tcW w:w="1984" w:type="dxa"/>
          </w:tcPr>
          <w:p w14:paraId="411F7922" w14:textId="77777777" w:rsidR="00344BDF" w:rsidRPr="007C4B81" w:rsidRDefault="00344BDF">
            <w:pPr>
              <w:rPr>
                <w:rFonts w:asciiTheme="majorHAnsi" w:hAnsiTheme="majorHAnsi" w:cstheme="majorHAnsi"/>
                <w:sz w:val="22"/>
                <w:szCs w:val="18"/>
              </w:rPr>
            </w:pPr>
          </w:p>
        </w:tc>
      </w:tr>
      <w:tr w:rsidR="003079F4" w:rsidRPr="007C4B81" w14:paraId="223105AC" w14:textId="77777777" w:rsidTr="00B4668C">
        <w:trPr>
          <w:trHeight w:val="340"/>
        </w:trPr>
        <w:tc>
          <w:tcPr>
            <w:tcW w:w="392" w:type="dxa"/>
          </w:tcPr>
          <w:p w14:paraId="416D3F01" w14:textId="77777777" w:rsidR="003079F4" w:rsidRPr="007C4B81" w:rsidRDefault="003079F4" w:rsidP="003079F4">
            <w:pPr>
              <w:rPr>
                <w:rFonts w:asciiTheme="majorHAnsi" w:hAnsiTheme="majorHAnsi" w:cstheme="majorHAnsi"/>
                <w:b/>
                <w:sz w:val="22"/>
                <w:szCs w:val="20"/>
              </w:rPr>
            </w:pPr>
            <w:r w:rsidRPr="007C4B81">
              <w:rPr>
                <w:rFonts w:asciiTheme="majorHAnsi" w:hAnsiTheme="majorHAnsi" w:cstheme="majorHAnsi"/>
                <w:b/>
                <w:sz w:val="22"/>
                <w:szCs w:val="20"/>
              </w:rPr>
              <w:t>1.</w:t>
            </w:r>
          </w:p>
        </w:tc>
        <w:tc>
          <w:tcPr>
            <w:tcW w:w="8080" w:type="dxa"/>
          </w:tcPr>
          <w:p w14:paraId="1716E933" w14:textId="77777777" w:rsidR="003079F4" w:rsidRDefault="003079F4" w:rsidP="003079F4">
            <w:pPr>
              <w:rPr>
                <w:rFonts w:asciiTheme="majorHAnsi" w:hAnsiTheme="majorHAnsi" w:cstheme="majorHAnsi"/>
                <w:sz w:val="22"/>
                <w:szCs w:val="20"/>
              </w:rPr>
            </w:pPr>
            <w:r w:rsidRPr="003079F4">
              <w:rPr>
                <w:rFonts w:asciiTheme="majorHAnsi" w:hAnsiTheme="majorHAnsi" w:cstheme="majorHAnsi"/>
                <w:b/>
                <w:sz w:val="22"/>
                <w:szCs w:val="20"/>
              </w:rPr>
              <w:t>Apologies for Absence</w:t>
            </w:r>
          </w:p>
          <w:p w14:paraId="64FD0937" w14:textId="5B2DE9B9" w:rsidR="001C240D" w:rsidRDefault="0032437F" w:rsidP="007C731F">
            <w:pPr>
              <w:rPr>
                <w:rFonts w:asciiTheme="majorHAnsi" w:hAnsiTheme="majorHAnsi"/>
                <w:sz w:val="22"/>
                <w:szCs w:val="22"/>
              </w:rPr>
            </w:pPr>
            <w:r>
              <w:rPr>
                <w:rFonts w:asciiTheme="majorHAnsi" w:hAnsiTheme="majorHAnsi"/>
                <w:sz w:val="22"/>
                <w:szCs w:val="22"/>
              </w:rPr>
              <w:t>These were r</w:t>
            </w:r>
            <w:r w:rsidR="003079F4">
              <w:rPr>
                <w:rFonts w:asciiTheme="majorHAnsi" w:hAnsiTheme="majorHAnsi"/>
                <w:sz w:val="22"/>
                <w:szCs w:val="22"/>
              </w:rPr>
              <w:t xml:space="preserve">eceived </w:t>
            </w:r>
            <w:r w:rsidR="005121BF">
              <w:rPr>
                <w:rFonts w:asciiTheme="majorHAnsi" w:hAnsiTheme="majorHAnsi"/>
                <w:sz w:val="22"/>
                <w:szCs w:val="22"/>
              </w:rPr>
              <w:t xml:space="preserve">from </w:t>
            </w:r>
            <w:r w:rsidR="005176AA">
              <w:rPr>
                <w:rFonts w:asciiTheme="majorHAnsi" w:hAnsiTheme="majorHAnsi"/>
                <w:sz w:val="22"/>
                <w:szCs w:val="22"/>
              </w:rPr>
              <w:t xml:space="preserve">Robert Weald, </w:t>
            </w:r>
            <w:r w:rsidR="007C731F">
              <w:rPr>
                <w:rFonts w:asciiTheme="majorHAnsi" w:hAnsiTheme="majorHAnsi"/>
                <w:sz w:val="22"/>
                <w:szCs w:val="22"/>
              </w:rPr>
              <w:t xml:space="preserve">Susan Hollands, </w:t>
            </w:r>
            <w:r w:rsidR="005176AA">
              <w:rPr>
                <w:rFonts w:asciiTheme="majorHAnsi" w:hAnsiTheme="majorHAnsi"/>
                <w:sz w:val="22"/>
                <w:szCs w:val="22"/>
              </w:rPr>
              <w:t>Deana Cundy, Leanne Price and Mark Hann.</w:t>
            </w:r>
          </w:p>
          <w:p w14:paraId="5A576BF4" w14:textId="77777777" w:rsidR="007C731F" w:rsidRPr="007C4B81" w:rsidRDefault="007C731F" w:rsidP="007C731F">
            <w:pPr>
              <w:rPr>
                <w:rFonts w:asciiTheme="majorHAnsi" w:hAnsiTheme="majorHAnsi" w:cstheme="majorHAnsi"/>
                <w:sz w:val="22"/>
                <w:szCs w:val="20"/>
              </w:rPr>
            </w:pPr>
          </w:p>
        </w:tc>
        <w:tc>
          <w:tcPr>
            <w:tcW w:w="1984" w:type="dxa"/>
          </w:tcPr>
          <w:p w14:paraId="66D55BD6" w14:textId="77777777" w:rsidR="003079F4" w:rsidRPr="007C4B81" w:rsidRDefault="003079F4">
            <w:pPr>
              <w:rPr>
                <w:rFonts w:asciiTheme="majorHAnsi" w:hAnsiTheme="majorHAnsi" w:cstheme="majorHAnsi"/>
                <w:sz w:val="22"/>
                <w:szCs w:val="18"/>
              </w:rPr>
            </w:pPr>
          </w:p>
        </w:tc>
      </w:tr>
      <w:tr w:rsidR="003079F4" w:rsidRPr="007C4B81" w14:paraId="619CA7A7" w14:textId="77777777" w:rsidTr="00B4668C">
        <w:trPr>
          <w:trHeight w:val="340"/>
        </w:trPr>
        <w:tc>
          <w:tcPr>
            <w:tcW w:w="392" w:type="dxa"/>
          </w:tcPr>
          <w:p w14:paraId="4DB364A9" w14:textId="77777777" w:rsidR="003079F4" w:rsidRPr="007C4B81" w:rsidRDefault="003079F4">
            <w:pPr>
              <w:rPr>
                <w:rFonts w:asciiTheme="majorHAnsi" w:hAnsiTheme="majorHAnsi" w:cstheme="majorHAnsi"/>
                <w:b/>
                <w:sz w:val="22"/>
                <w:szCs w:val="20"/>
              </w:rPr>
            </w:pPr>
            <w:r w:rsidRPr="007C4B81">
              <w:rPr>
                <w:rFonts w:asciiTheme="majorHAnsi" w:hAnsiTheme="majorHAnsi" w:cstheme="majorHAnsi"/>
                <w:b/>
                <w:sz w:val="22"/>
                <w:szCs w:val="20"/>
              </w:rPr>
              <w:t>2.</w:t>
            </w:r>
          </w:p>
        </w:tc>
        <w:tc>
          <w:tcPr>
            <w:tcW w:w="8080" w:type="dxa"/>
          </w:tcPr>
          <w:p w14:paraId="762984AD" w14:textId="426F3E3B" w:rsidR="003079F4" w:rsidRDefault="003079F4">
            <w:pPr>
              <w:rPr>
                <w:rFonts w:asciiTheme="majorHAnsi" w:hAnsiTheme="majorHAnsi"/>
                <w:sz w:val="22"/>
                <w:szCs w:val="22"/>
              </w:rPr>
            </w:pPr>
            <w:r w:rsidRPr="0008177D">
              <w:rPr>
                <w:rFonts w:asciiTheme="majorHAnsi" w:hAnsiTheme="majorHAnsi"/>
                <w:b/>
                <w:sz w:val="22"/>
                <w:szCs w:val="22"/>
              </w:rPr>
              <w:t xml:space="preserve">Minutes of the Meeting held on </w:t>
            </w:r>
            <w:r w:rsidR="005176AA">
              <w:rPr>
                <w:rFonts w:asciiTheme="majorHAnsi" w:hAnsiTheme="majorHAnsi"/>
                <w:b/>
                <w:sz w:val="22"/>
                <w:szCs w:val="22"/>
              </w:rPr>
              <w:t>19</w:t>
            </w:r>
            <w:r w:rsidRPr="002C0248">
              <w:rPr>
                <w:rFonts w:asciiTheme="majorHAnsi" w:hAnsiTheme="majorHAnsi"/>
                <w:b/>
                <w:sz w:val="22"/>
                <w:szCs w:val="22"/>
                <w:vertAlign w:val="superscript"/>
              </w:rPr>
              <w:t>th</w:t>
            </w:r>
            <w:r w:rsidRPr="002C0248">
              <w:rPr>
                <w:rFonts w:asciiTheme="majorHAnsi" w:hAnsiTheme="majorHAnsi"/>
                <w:b/>
                <w:sz w:val="22"/>
                <w:szCs w:val="22"/>
              </w:rPr>
              <w:t xml:space="preserve"> </w:t>
            </w:r>
            <w:r w:rsidR="007C731F">
              <w:rPr>
                <w:rFonts w:asciiTheme="majorHAnsi" w:hAnsiTheme="majorHAnsi"/>
                <w:b/>
                <w:sz w:val="22"/>
                <w:szCs w:val="22"/>
              </w:rPr>
              <w:t xml:space="preserve">April </w:t>
            </w:r>
            <w:r w:rsidRPr="0008177D">
              <w:rPr>
                <w:rFonts w:asciiTheme="majorHAnsi" w:hAnsiTheme="majorHAnsi"/>
                <w:b/>
                <w:sz w:val="22"/>
                <w:szCs w:val="22"/>
              </w:rPr>
              <w:t>201</w:t>
            </w:r>
            <w:r w:rsidR="005176AA">
              <w:rPr>
                <w:rFonts w:asciiTheme="majorHAnsi" w:hAnsiTheme="majorHAnsi"/>
                <w:b/>
                <w:sz w:val="22"/>
                <w:szCs w:val="22"/>
              </w:rPr>
              <w:t>8</w:t>
            </w:r>
          </w:p>
          <w:p w14:paraId="31D3E685" w14:textId="77777777" w:rsidR="003079F4" w:rsidRDefault="007C731F">
            <w:pPr>
              <w:rPr>
                <w:rFonts w:asciiTheme="majorHAnsi" w:hAnsiTheme="majorHAnsi"/>
                <w:sz w:val="22"/>
                <w:szCs w:val="22"/>
              </w:rPr>
            </w:pPr>
            <w:r>
              <w:rPr>
                <w:rFonts w:asciiTheme="majorHAnsi" w:hAnsiTheme="majorHAnsi"/>
                <w:sz w:val="22"/>
                <w:szCs w:val="22"/>
              </w:rPr>
              <w:t xml:space="preserve">Copies of the minutes from the previous Annual General Meeting were circulated to all those attending and agreed by all present as a true and accurate record. </w:t>
            </w:r>
            <w:r w:rsidR="003079F4">
              <w:rPr>
                <w:rFonts w:asciiTheme="majorHAnsi" w:hAnsiTheme="majorHAnsi"/>
                <w:sz w:val="22"/>
                <w:szCs w:val="22"/>
              </w:rPr>
              <w:t>The</w:t>
            </w:r>
            <w:r>
              <w:rPr>
                <w:rFonts w:asciiTheme="majorHAnsi" w:hAnsiTheme="majorHAnsi"/>
                <w:sz w:val="22"/>
                <w:szCs w:val="22"/>
              </w:rPr>
              <w:t xml:space="preserve">y were duly signed by the President. </w:t>
            </w:r>
          </w:p>
          <w:p w14:paraId="293F57F5" w14:textId="77777777" w:rsidR="003079F4" w:rsidRPr="003079F4" w:rsidRDefault="003079F4">
            <w:pPr>
              <w:rPr>
                <w:rFonts w:asciiTheme="majorHAnsi" w:hAnsiTheme="majorHAnsi" w:cstheme="majorHAnsi"/>
                <w:sz w:val="22"/>
                <w:szCs w:val="20"/>
              </w:rPr>
            </w:pPr>
          </w:p>
        </w:tc>
        <w:tc>
          <w:tcPr>
            <w:tcW w:w="1984" w:type="dxa"/>
          </w:tcPr>
          <w:p w14:paraId="7E1E0B19" w14:textId="77777777" w:rsidR="003079F4" w:rsidRPr="007C4B81" w:rsidRDefault="003079F4">
            <w:pPr>
              <w:rPr>
                <w:rFonts w:asciiTheme="majorHAnsi" w:hAnsiTheme="majorHAnsi" w:cstheme="majorHAnsi"/>
                <w:sz w:val="22"/>
                <w:szCs w:val="18"/>
              </w:rPr>
            </w:pPr>
          </w:p>
        </w:tc>
      </w:tr>
      <w:tr w:rsidR="003079F4" w:rsidRPr="007C4B81" w14:paraId="2E502DB8" w14:textId="77777777" w:rsidTr="00B4668C">
        <w:trPr>
          <w:trHeight w:val="340"/>
        </w:trPr>
        <w:tc>
          <w:tcPr>
            <w:tcW w:w="392" w:type="dxa"/>
          </w:tcPr>
          <w:p w14:paraId="51D8AF52" w14:textId="77777777" w:rsidR="003079F4" w:rsidRPr="007C4B81" w:rsidRDefault="003079F4">
            <w:pPr>
              <w:rPr>
                <w:rFonts w:asciiTheme="majorHAnsi" w:hAnsiTheme="majorHAnsi" w:cstheme="majorHAnsi"/>
                <w:b/>
                <w:sz w:val="22"/>
                <w:szCs w:val="20"/>
              </w:rPr>
            </w:pPr>
            <w:r w:rsidRPr="007C4B81">
              <w:rPr>
                <w:rFonts w:asciiTheme="majorHAnsi" w:hAnsiTheme="majorHAnsi" w:cstheme="majorHAnsi"/>
                <w:b/>
                <w:sz w:val="22"/>
                <w:szCs w:val="20"/>
              </w:rPr>
              <w:t>3.</w:t>
            </w:r>
          </w:p>
        </w:tc>
        <w:tc>
          <w:tcPr>
            <w:tcW w:w="8080" w:type="dxa"/>
          </w:tcPr>
          <w:p w14:paraId="00CACE16" w14:textId="77777777" w:rsidR="003079F4" w:rsidRDefault="003079F4">
            <w:pPr>
              <w:rPr>
                <w:rFonts w:asciiTheme="majorHAnsi" w:hAnsiTheme="majorHAnsi"/>
                <w:sz w:val="22"/>
                <w:szCs w:val="22"/>
              </w:rPr>
            </w:pPr>
            <w:r w:rsidRPr="0008177D">
              <w:rPr>
                <w:rFonts w:asciiTheme="majorHAnsi" w:hAnsiTheme="majorHAnsi"/>
                <w:b/>
                <w:sz w:val="22"/>
                <w:szCs w:val="22"/>
              </w:rPr>
              <w:t>Matters Arising</w:t>
            </w:r>
          </w:p>
          <w:p w14:paraId="7F50C7AD" w14:textId="77777777" w:rsidR="00F14702" w:rsidRPr="007C731F" w:rsidRDefault="007C731F" w:rsidP="007C731F">
            <w:pPr>
              <w:rPr>
                <w:rFonts w:asciiTheme="majorHAnsi" w:hAnsiTheme="majorHAnsi"/>
                <w:sz w:val="22"/>
                <w:szCs w:val="22"/>
              </w:rPr>
            </w:pPr>
            <w:r>
              <w:rPr>
                <w:rFonts w:asciiTheme="majorHAnsi" w:hAnsiTheme="majorHAnsi"/>
                <w:sz w:val="22"/>
                <w:szCs w:val="22"/>
              </w:rPr>
              <w:t xml:space="preserve">There were no matters arising. </w:t>
            </w:r>
          </w:p>
          <w:p w14:paraId="59094610" w14:textId="77777777" w:rsidR="00927A49" w:rsidRPr="003079F4" w:rsidRDefault="00927A49" w:rsidP="00274493">
            <w:pPr>
              <w:pStyle w:val="ListParagraph"/>
              <w:ind w:left="34"/>
              <w:contextualSpacing w:val="0"/>
              <w:rPr>
                <w:rFonts w:asciiTheme="majorHAnsi" w:hAnsiTheme="majorHAnsi" w:cstheme="majorHAnsi"/>
                <w:sz w:val="22"/>
                <w:szCs w:val="20"/>
              </w:rPr>
            </w:pPr>
          </w:p>
        </w:tc>
        <w:tc>
          <w:tcPr>
            <w:tcW w:w="1984" w:type="dxa"/>
          </w:tcPr>
          <w:p w14:paraId="53D1AFC0" w14:textId="77777777" w:rsidR="003079F4" w:rsidRPr="007C4B81" w:rsidRDefault="003079F4" w:rsidP="00F14702">
            <w:pPr>
              <w:ind w:left="-108"/>
              <w:contextualSpacing/>
              <w:rPr>
                <w:rFonts w:asciiTheme="majorHAnsi" w:hAnsiTheme="majorHAnsi" w:cstheme="majorHAnsi"/>
                <w:sz w:val="22"/>
                <w:szCs w:val="18"/>
              </w:rPr>
            </w:pPr>
          </w:p>
        </w:tc>
      </w:tr>
      <w:tr w:rsidR="00886461" w:rsidRPr="007C4B81" w14:paraId="0A8A4D8A" w14:textId="77777777" w:rsidTr="00B4668C">
        <w:trPr>
          <w:trHeight w:val="340"/>
        </w:trPr>
        <w:tc>
          <w:tcPr>
            <w:tcW w:w="392" w:type="dxa"/>
          </w:tcPr>
          <w:p w14:paraId="54F6C4EF" w14:textId="77777777" w:rsidR="00886461" w:rsidRPr="007C4B81" w:rsidRDefault="00886461">
            <w:pPr>
              <w:rPr>
                <w:rFonts w:asciiTheme="majorHAnsi" w:hAnsiTheme="majorHAnsi" w:cstheme="majorHAnsi"/>
                <w:b/>
                <w:sz w:val="22"/>
                <w:szCs w:val="20"/>
              </w:rPr>
            </w:pPr>
            <w:r>
              <w:rPr>
                <w:rFonts w:asciiTheme="majorHAnsi" w:hAnsiTheme="majorHAnsi" w:cstheme="majorHAnsi"/>
                <w:b/>
                <w:sz w:val="22"/>
                <w:szCs w:val="20"/>
              </w:rPr>
              <w:t>4.</w:t>
            </w:r>
          </w:p>
        </w:tc>
        <w:tc>
          <w:tcPr>
            <w:tcW w:w="8080" w:type="dxa"/>
          </w:tcPr>
          <w:p w14:paraId="19EDDD8B" w14:textId="77777777" w:rsidR="00886461" w:rsidRPr="005F0D94" w:rsidRDefault="007C731F" w:rsidP="00886461">
            <w:pPr>
              <w:rPr>
                <w:rFonts w:asciiTheme="majorHAnsi" w:hAnsiTheme="majorHAnsi" w:cstheme="majorHAnsi"/>
                <w:b/>
                <w:sz w:val="22"/>
                <w:szCs w:val="22"/>
              </w:rPr>
            </w:pPr>
            <w:r w:rsidRPr="005F0D94">
              <w:rPr>
                <w:rFonts w:asciiTheme="majorHAnsi" w:hAnsiTheme="majorHAnsi" w:cstheme="majorHAnsi"/>
                <w:b/>
                <w:sz w:val="22"/>
                <w:szCs w:val="22"/>
              </w:rPr>
              <w:t>President’s Report</w:t>
            </w:r>
          </w:p>
          <w:p w14:paraId="5558D35E" w14:textId="77777777" w:rsidR="007C731F" w:rsidRPr="005F0D94" w:rsidRDefault="00F07EC8" w:rsidP="000308C7">
            <w:pPr>
              <w:rPr>
                <w:rFonts w:asciiTheme="majorHAnsi" w:hAnsiTheme="majorHAnsi" w:cstheme="majorHAnsi"/>
                <w:sz w:val="22"/>
                <w:szCs w:val="22"/>
              </w:rPr>
            </w:pPr>
            <w:r w:rsidRPr="005F0D94">
              <w:rPr>
                <w:rFonts w:asciiTheme="majorHAnsi" w:hAnsiTheme="majorHAnsi" w:cstheme="majorHAnsi"/>
                <w:sz w:val="22"/>
                <w:szCs w:val="22"/>
              </w:rPr>
              <w:t>Th</w:t>
            </w:r>
            <w:r w:rsidR="007C731F" w:rsidRPr="005F0D94">
              <w:rPr>
                <w:rFonts w:asciiTheme="majorHAnsi" w:hAnsiTheme="majorHAnsi" w:cstheme="majorHAnsi"/>
                <w:sz w:val="22"/>
                <w:szCs w:val="22"/>
              </w:rPr>
              <w:t>e President Tina Scott presented the following report to the m</w:t>
            </w:r>
            <w:r w:rsidRPr="005F0D94">
              <w:rPr>
                <w:rFonts w:asciiTheme="majorHAnsi" w:hAnsiTheme="majorHAnsi" w:cstheme="majorHAnsi"/>
                <w:sz w:val="22"/>
                <w:szCs w:val="22"/>
              </w:rPr>
              <w:t>e</w:t>
            </w:r>
            <w:r w:rsidR="007C731F" w:rsidRPr="005F0D94">
              <w:rPr>
                <w:rFonts w:asciiTheme="majorHAnsi" w:hAnsiTheme="majorHAnsi" w:cstheme="majorHAnsi"/>
                <w:sz w:val="22"/>
                <w:szCs w:val="22"/>
              </w:rPr>
              <w:t>eting:</w:t>
            </w:r>
          </w:p>
          <w:p w14:paraId="4BB1ADFD" w14:textId="373BF4F5" w:rsidR="007C731F" w:rsidRPr="000C53EE" w:rsidRDefault="007C731F" w:rsidP="000308C7">
            <w:pPr>
              <w:rPr>
                <w:rFonts w:asciiTheme="majorHAnsi" w:hAnsiTheme="majorHAnsi" w:cstheme="majorHAnsi"/>
                <w:sz w:val="22"/>
                <w:szCs w:val="22"/>
              </w:rPr>
            </w:pPr>
          </w:p>
          <w:p w14:paraId="115510BA" w14:textId="737DF16A" w:rsidR="000C53EE" w:rsidRPr="003A4B8A" w:rsidRDefault="000C53EE" w:rsidP="000C53EE">
            <w:pPr>
              <w:rPr>
                <w:rFonts w:ascii="Campton Light" w:eastAsia="Calibri" w:hAnsi="Campton Light"/>
                <w:i/>
                <w:iCs/>
                <w:sz w:val="22"/>
                <w:szCs w:val="22"/>
                <w:lang w:eastAsia="en-US"/>
              </w:rPr>
            </w:pPr>
            <w:r>
              <w:rPr>
                <w:rFonts w:ascii="Campton Light" w:eastAsia="Calibri" w:hAnsi="Campton Light"/>
                <w:sz w:val="22"/>
                <w:szCs w:val="22"/>
                <w:lang w:eastAsia="en-US"/>
              </w:rPr>
              <w:t>“</w:t>
            </w:r>
            <w:r w:rsidRPr="003A4B8A">
              <w:rPr>
                <w:rFonts w:ascii="Campton Light" w:eastAsia="Calibri" w:hAnsi="Campton Light"/>
                <w:i/>
                <w:iCs/>
                <w:sz w:val="22"/>
                <w:szCs w:val="22"/>
                <w:lang w:eastAsia="en-US"/>
              </w:rPr>
              <w:t>I’d like to officially welcome you all to the 2019 AGM of the Insurance Institute of Peterborough. As many of you may know I took on the presidency in a difficult year for me both personally and professionally with a very limited history in council and thus sometimes overwhelming number of tasks and protocols to remember. Into this year where I have been plagued with illness and as such have continued to rely on the wider council members - for this I will always be very grateful.</w:t>
            </w:r>
          </w:p>
          <w:p w14:paraId="076F710D" w14:textId="77777777" w:rsidR="000C53EE" w:rsidRPr="003A4B8A" w:rsidRDefault="000C53EE" w:rsidP="000C53EE">
            <w:pPr>
              <w:rPr>
                <w:rFonts w:ascii="Campton Light" w:eastAsia="Calibri" w:hAnsi="Campton Light"/>
                <w:i/>
                <w:iCs/>
                <w:sz w:val="22"/>
                <w:szCs w:val="22"/>
                <w:lang w:eastAsia="en-US"/>
              </w:rPr>
            </w:pPr>
          </w:p>
          <w:p w14:paraId="5950C0DF" w14:textId="77777777" w:rsidR="000C53EE" w:rsidRPr="003A4B8A" w:rsidRDefault="000C53EE" w:rsidP="000C53EE">
            <w:pPr>
              <w:rPr>
                <w:rFonts w:ascii="Campton Light" w:eastAsia="Calibri" w:hAnsi="Campton Light"/>
                <w:i/>
                <w:iCs/>
                <w:sz w:val="22"/>
                <w:szCs w:val="22"/>
                <w:lang w:eastAsia="en-US"/>
              </w:rPr>
            </w:pPr>
            <w:r w:rsidRPr="003A4B8A">
              <w:rPr>
                <w:rFonts w:ascii="Campton Light" w:eastAsia="Calibri" w:hAnsi="Campton Light"/>
                <w:i/>
                <w:iCs/>
                <w:sz w:val="22"/>
                <w:szCs w:val="22"/>
                <w:lang w:eastAsia="en-US"/>
              </w:rPr>
              <w:t>I do not think the role of President is possible and the continued success of the council would be possible were it not for the amazing work performed by the council volunteers. It is my sincere pleasure to work with you all and a heartful thanks for all you have achieved this year and work I know will continue.</w:t>
            </w:r>
          </w:p>
          <w:p w14:paraId="0A04159A" w14:textId="77777777" w:rsidR="000C53EE" w:rsidRPr="003A4B8A" w:rsidRDefault="000C53EE" w:rsidP="000C53EE">
            <w:pPr>
              <w:rPr>
                <w:rFonts w:ascii="Campton Light" w:eastAsia="Calibri" w:hAnsi="Campton Light"/>
                <w:i/>
                <w:iCs/>
                <w:sz w:val="22"/>
                <w:szCs w:val="22"/>
                <w:lang w:eastAsia="en-US"/>
              </w:rPr>
            </w:pPr>
          </w:p>
          <w:p w14:paraId="59BD6400" w14:textId="77777777" w:rsidR="000C53EE" w:rsidRPr="003A4B8A" w:rsidRDefault="000C53EE" w:rsidP="000C53EE">
            <w:pPr>
              <w:rPr>
                <w:rFonts w:ascii="Campton Light" w:eastAsia="Calibri" w:hAnsi="Campton Light"/>
                <w:i/>
                <w:iCs/>
                <w:sz w:val="22"/>
                <w:szCs w:val="22"/>
                <w:lang w:eastAsia="en-US"/>
              </w:rPr>
            </w:pPr>
            <w:r w:rsidRPr="003A4B8A">
              <w:rPr>
                <w:rFonts w:ascii="Campton Light" w:eastAsia="Calibri" w:hAnsi="Campton Light"/>
                <w:i/>
                <w:iCs/>
                <w:sz w:val="22"/>
                <w:szCs w:val="22"/>
                <w:lang w:eastAsia="en-US"/>
              </w:rPr>
              <w:t>Highlights for me:</w:t>
            </w:r>
          </w:p>
          <w:p w14:paraId="51B23089" w14:textId="77777777" w:rsidR="000C53EE" w:rsidRPr="003A4B8A" w:rsidRDefault="000C53EE" w:rsidP="000C53EE">
            <w:pPr>
              <w:pStyle w:val="PlainText"/>
              <w:rPr>
                <w:rFonts w:ascii="Campton Light" w:eastAsia="Calibri" w:hAnsi="Campton Light" w:cs="Arial"/>
                <w:i/>
                <w:iCs/>
                <w:sz w:val="22"/>
                <w:szCs w:val="22"/>
                <w:lang w:eastAsia="en-US"/>
              </w:rPr>
            </w:pPr>
          </w:p>
          <w:p w14:paraId="6EE229BE" w14:textId="77777777" w:rsidR="000C53EE" w:rsidRPr="003A4B8A" w:rsidRDefault="000C53EE" w:rsidP="000C53EE">
            <w:pPr>
              <w:pStyle w:val="ListParagraph"/>
              <w:numPr>
                <w:ilvl w:val="0"/>
                <w:numId w:val="11"/>
              </w:numPr>
              <w:contextualSpacing w:val="0"/>
              <w:rPr>
                <w:rFonts w:ascii="Campton Light" w:hAnsi="Campton Light"/>
                <w:i/>
                <w:iCs/>
                <w:sz w:val="22"/>
                <w:szCs w:val="22"/>
              </w:rPr>
            </w:pPr>
            <w:r w:rsidRPr="003A4B8A">
              <w:rPr>
                <w:rFonts w:ascii="Campton Light" w:hAnsi="Campton Light"/>
                <w:i/>
                <w:iCs/>
                <w:sz w:val="22"/>
                <w:szCs w:val="22"/>
              </w:rPr>
              <w:t>Another packed period of lectures with a new and successful venue here at PUFC, and stable attendances and my thanks to Kevin Collins for making this possible.</w:t>
            </w:r>
          </w:p>
          <w:p w14:paraId="75686019" w14:textId="5DE78128" w:rsidR="000C53EE" w:rsidRPr="003A4B8A" w:rsidRDefault="000C53EE" w:rsidP="000C53EE">
            <w:pPr>
              <w:pStyle w:val="ListParagraph"/>
              <w:numPr>
                <w:ilvl w:val="0"/>
                <w:numId w:val="11"/>
              </w:numPr>
              <w:contextualSpacing w:val="0"/>
              <w:rPr>
                <w:rFonts w:ascii="Campton Light" w:hAnsi="Campton Light"/>
                <w:i/>
                <w:iCs/>
                <w:sz w:val="22"/>
                <w:szCs w:val="22"/>
              </w:rPr>
            </w:pPr>
            <w:r w:rsidRPr="003A4B8A">
              <w:rPr>
                <w:rFonts w:ascii="Campton Light" w:hAnsi="Campton Light"/>
                <w:i/>
                <w:iCs/>
                <w:sz w:val="22"/>
                <w:szCs w:val="22"/>
              </w:rPr>
              <w:t>Two more successful exam sessions at our written exam home of the East of England Showground - thank you Andy for making this possible and all the guys who supported invigilation.</w:t>
            </w:r>
          </w:p>
          <w:p w14:paraId="403B8582" w14:textId="77777777" w:rsidR="000C53EE" w:rsidRPr="003A4B8A" w:rsidRDefault="000C53EE" w:rsidP="000C53EE">
            <w:pPr>
              <w:pStyle w:val="ListParagraph"/>
              <w:numPr>
                <w:ilvl w:val="0"/>
                <w:numId w:val="11"/>
              </w:numPr>
              <w:contextualSpacing w:val="0"/>
              <w:rPr>
                <w:rFonts w:ascii="Campton Light" w:hAnsi="Campton Light"/>
                <w:i/>
                <w:iCs/>
                <w:sz w:val="22"/>
                <w:szCs w:val="22"/>
              </w:rPr>
            </w:pPr>
            <w:r w:rsidRPr="003A4B8A">
              <w:rPr>
                <w:rFonts w:ascii="Campton Light" w:hAnsi="Campton Light"/>
                <w:i/>
                <w:iCs/>
                <w:sz w:val="22"/>
                <w:szCs w:val="22"/>
              </w:rPr>
              <w:lastRenderedPageBreak/>
              <w:t>The Tree of Hope has continued to benefit from our events and this I know will</w:t>
            </w:r>
            <w:r w:rsidRPr="000C53EE">
              <w:rPr>
                <w:rFonts w:ascii="Campton Light" w:hAnsi="Campton Light"/>
                <w:sz w:val="22"/>
                <w:szCs w:val="22"/>
              </w:rPr>
              <w:t xml:space="preserve"> </w:t>
            </w:r>
            <w:r w:rsidRPr="003A4B8A">
              <w:rPr>
                <w:rFonts w:ascii="Campton Light" w:hAnsi="Campton Light"/>
                <w:i/>
                <w:iCs/>
                <w:sz w:val="22"/>
                <w:szCs w:val="22"/>
              </w:rPr>
              <w:t>have a significant impact on the lives of those children it supports.</w:t>
            </w:r>
          </w:p>
          <w:p w14:paraId="467DB1C1" w14:textId="24F2E1EC" w:rsidR="000C53EE" w:rsidRPr="003A4B8A" w:rsidRDefault="000C53EE" w:rsidP="000C53EE">
            <w:pPr>
              <w:pStyle w:val="ListParagraph"/>
              <w:numPr>
                <w:ilvl w:val="0"/>
                <w:numId w:val="11"/>
              </w:numPr>
              <w:contextualSpacing w:val="0"/>
              <w:rPr>
                <w:rFonts w:ascii="Campton Light" w:hAnsi="Campton Light"/>
                <w:i/>
                <w:iCs/>
                <w:sz w:val="22"/>
                <w:szCs w:val="22"/>
              </w:rPr>
            </w:pPr>
            <w:r w:rsidRPr="003A4B8A">
              <w:rPr>
                <w:rFonts w:ascii="Campton Light" w:hAnsi="Campton Light"/>
                <w:i/>
                <w:iCs/>
                <w:sz w:val="22"/>
                <w:szCs w:val="22"/>
              </w:rPr>
              <w:t>Another quiet year on the Insurance Charities front, but where our help is needed Susan is there to support - thank you.</w:t>
            </w:r>
          </w:p>
          <w:p w14:paraId="5F1917AC" w14:textId="639EA689" w:rsidR="000C53EE" w:rsidRPr="003A4B8A" w:rsidRDefault="000C53EE" w:rsidP="000C53EE">
            <w:pPr>
              <w:pStyle w:val="ListParagraph"/>
              <w:numPr>
                <w:ilvl w:val="0"/>
                <w:numId w:val="11"/>
              </w:numPr>
              <w:contextualSpacing w:val="0"/>
              <w:rPr>
                <w:rFonts w:ascii="Campton Light" w:hAnsi="Campton Light"/>
                <w:i/>
                <w:iCs/>
                <w:sz w:val="22"/>
                <w:szCs w:val="22"/>
              </w:rPr>
            </w:pPr>
            <w:r w:rsidRPr="003A4B8A">
              <w:rPr>
                <w:rFonts w:ascii="Campton Light" w:hAnsi="Campton Light"/>
                <w:i/>
                <w:iCs/>
                <w:sz w:val="22"/>
                <w:szCs w:val="22"/>
              </w:rPr>
              <w:t>The continue drive by all here to assess change (new annual assessments and regional structures) positively but challenge respectfully where we see an opportunity to improve the proposal</w:t>
            </w:r>
            <w:r w:rsidR="003A4B8A" w:rsidRPr="003A4B8A">
              <w:rPr>
                <w:rFonts w:ascii="Campton Light" w:hAnsi="Campton Light"/>
                <w:i/>
                <w:iCs/>
                <w:sz w:val="22"/>
                <w:szCs w:val="22"/>
              </w:rPr>
              <w:t>.</w:t>
            </w:r>
          </w:p>
          <w:p w14:paraId="60AE042A" w14:textId="77777777" w:rsidR="000C53EE" w:rsidRPr="003A4B8A" w:rsidRDefault="000C53EE" w:rsidP="000C53EE">
            <w:pPr>
              <w:pStyle w:val="ListParagraph"/>
              <w:numPr>
                <w:ilvl w:val="0"/>
                <w:numId w:val="11"/>
              </w:numPr>
              <w:contextualSpacing w:val="0"/>
              <w:rPr>
                <w:rFonts w:ascii="Campton Light" w:hAnsi="Campton Light"/>
                <w:i/>
                <w:iCs/>
                <w:sz w:val="22"/>
                <w:szCs w:val="22"/>
              </w:rPr>
            </w:pPr>
            <w:r w:rsidRPr="003A4B8A">
              <w:rPr>
                <w:rFonts w:ascii="Campton Light" w:hAnsi="Campton Light"/>
                <w:i/>
                <w:iCs/>
                <w:sz w:val="22"/>
                <w:szCs w:val="22"/>
              </w:rPr>
              <w:t>The addition for RSA charted corporate membership, which I hope we will benefit from more next year.</w:t>
            </w:r>
          </w:p>
          <w:p w14:paraId="0EE2A191" w14:textId="77777777" w:rsidR="000C53EE" w:rsidRPr="003A4B8A" w:rsidRDefault="000C53EE" w:rsidP="000C53EE">
            <w:pPr>
              <w:pStyle w:val="ListParagraph"/>
              <w:numPr>
                <w:ilvl w:val="0"/>
                <w:numId w:val="11"/>
              </w:numPr>
              <w:contextualSpacing w:val="0"/>
              <w:rPr>
                <w:rFonts w:ascii="Campton Light" w:hAnsi="Campton Light"/>
                <w:i/>
                <w:iCs/>
                <w:sz w:val="22"/>
                <w:szCs w:val="22"/>
              </w:rPr>
            </w:pPr>
            <w:r w:rsidRPr="003A4B8A">
              <w:rPr>
                <w:rFonts w:ascii="Campton Light" w:hAnsi="Campton Light"/>
                <w:i/>
                <w:iCs/>
                <w:sz w:val="22"/>
                <w:szCs w:val="22"/>
              </w:rPr>
              <w:t>Seeing our core council growing which I hope will continue next year</w:t>
            </w:r>
          </w:p>
          <w:p w14:paraId="275CF724" w14:textId="77777777" w:rsidR="000C53EE" w:rsidRPr="003A4B8A" w:rsidRDefault="000C53EE" w:rsidP="000C53EE">
            <w:pPr>
              <w:pStyle w:val="ListParagraph"/>
              <w:numPr>
                <w:ilvl w:val="0"/>
                <w:numId w:val="11"/>
              </w:numPr>
              <w:contextualSpacing w:val="0"/>
              <w:rPr>
                <w:rFonts w:ascii="Campton Light" w:hAnsi="Campton Light"/>
                <w:i/>
                <w:iCs/>
                <w:sz w:val="22"/>
                <w:szCs w:val="22"/>
              </w:rPr>
            </w:pPr>
            <w:r w:rsidRPr="003A4B8A">
              <w:rPr>
                <w:rFonts w:ascii="Campton Light" w:hAnsi="Campton Light"/>
                <w:i/>
                <w:iCs/>
                <w:sz w:val="22"/>
                <w:szCs w:val="22"/>
              </w:rPr>
              <w:t>Thanks to Robert as always keeping me straight on all the things that need to be done.</w:t>
            </w:r>
          </w:p>
          <w:p w14:paraId="3481F426" w14:textId="77777777" w:rsidR="000C53EE" w:rsidRPr="003A4B8A" w:rsidRDefault="000C53EE" w:rsidP="000C53EE">
            <w:pPr>
              <w:pStyle w:val="ListParagraph"/>
              <w:numPr>
                <w:ilvl w:val="0"/>
                <w:numId w:val="11"/>
              </w:numPr>
              <w:contextualSpacing w:val="0"/>
              <w:rPr>
                <w:rFonts w:ascii="Campton Light" w:hAnsi="Campton Light"/>
                <w:i/>
                <w:iCs/>
                <w:sz w:val="22"/>
                <w:szCs w:val="22"/>
              </w:rPr>
            </w:pPr>
            <w:r w:rsidRPr="003A4B8A">
              <w:rPr>
                <w:rFonts w:ascii="Campton Light" w:hAnsi="Campton Light"/>
                <w:i/>
                <w:iCs/>
                <w:sz w:val="22"/>
                <w:szCs w:val="22"/>
              </w:rPr>
              <w:t xml:space="preserve">And ﬁnally, thanks to Phil for helping to arrange and support our annual dinner. </w:t>
            </w:r>
          </w:p>
          <w:p w14:paraId="788027FF" w14:textId="77777777" w:rsidR="000C53EE" w:rsidRPr="003A4B8A" w:rsidRDefault="000C53EE" w:rsidP="000C53EE">
            <w:pPr>
              <w:rPr>
                <w:rFonts w:ascii="Campton Light" w:eastAsia="Calibri" w:hAnsi="Campton Light"/>
                <w:i/>
                <w:iCs/>
                <w:sz w:val="22"/>
                <w:szCs w:val="22"/>
                <w:lang w:eastAsia="en-US"/>
              </w:rPr>
            </w:pPr>
          </w:p>
          <w:p w14:paraId="678B6BCD" w14:textId="77777777" w:rsidR="000C53EE" w:rsidRPr="003A4B8A" w:rsidRDefault="000C53EE" w:rsidP="000C53EE">
            <w:pPr>
              <w:spacing w:after="200"/>
              <w:rPr>
                <w:rFonts w:ascii="Campton Light" w:eastAsia="Calibri" w:hAnsi="Campton Light"/>
                <w:i/>
                <w:iCs/>
                <w:sz w:val="22"/>
                <w:szCs w:val="22"/>
                <w:lang w:eastAsia="en-US"/>
              </w:rPr>
            </w:pPr>
            <w:r w:rsidRPr="003A4B8A">
              <w:rPr>
                <w:rFonts w:ascii="Campton Light" w:eastAsia="Calibri" w:hAnsi="Campton Light"/>
                <w:i/>
                <w:iCs/>
                <w:sz w:val="22"/>
                <w:szCs w:val="22"/>
                <w:lang w:eastAsia="en-US"/>
              </w:rPr>
              <w:t xml:space="preserve">So, in this coming year my advice to the next President would be </w:t>
            </w:r>
          </w:p>
          <w:p w14:paraId="6AB39593" w14:textId="14D1DD33" w:rsidR="000C53EE" w:rsidRPr="003A4B8A" w:rsidRDefault="000C53EE" w:rsidP="000C53EE">
            <w:pPr>
              <w:pStyle w:val="ListParagraph"/>
              <w:numPr>
                <w:ilvl w:val="0"/>
                <w:numId w:val="12"/>
              </w:numPr>
              <w:contextualSpacing w:val="0"/>
              <w:rPr>
                <w:rFonts w:asciiTheme="majorHAnsi" w:eastAsia="Calibri" w:hAnsiTheme="majorHAnsi" w:cstheme="majorHAnsi"/>
                <w:i/>
                <w:iCs/>
                <w:sz w:val="22"/>
                <w:szCs w:val="22"/>
                <w:lang w:eastAsia="en-US"/>
              </w:rPr>
            </w:pPr>
            <w:r w:rsidRPr="003A4B8A">
              <w:rPr>
                <w:rFonts w:asciiTheme="majorHAnsi" w:eastAsia="Calibri" w:hAnsiTheme="majorHAnsi" w:cstheme="majorHAnsi"/>
                <w:i/>
                <w:iCs/>
                <w:sz w:val="22"/>
                <w:szCs w:val="22"/>
                <w:lang w:eastAsia="en-US"/>
              </w:rPr>
              <w:t>Re-energise the Young Professionals Group and broadening the appeal of the local institute and insurance sector to new potential talent.</w:t>
            </w:r>
          </w:p>
          <w:p w14:paraId="067E1D25" w14:textId="231A0D68" w:rsidR="000C53EE" w:rsidRPr="003A4B8A" w:rsidRDefault="000C53EE" w:rsidP="000C53EE">
            <w:pPr>
              <w:pStyle w:val="ListParagraph"/>
              <w:numPr>
                <w:ilvl w:val="0"/>
                <w:numId w:val="12"/>
              </w:numPr>
              <w:contextualSpacing w:val="0"/>
              <w:rPr>
                <w:rFonts w:asciiTheme="majorHAnsi" w:eastAsia="Calibri" w:hAnsiTheme="majorHAnsi" w:cstheme="majorHAnsi"/>
                <w:i/>
                <w:iCs/>
                <w:sz w:val="22"/>
                <w:szCs w:val="22"/>
                <w:lang w:eastAsia="en-US"/>
              </w:rPr>
            </w:pPr>
            <w:r w:rsidRPr="003A4B8A">
              <w:rPr>
                <w:rFonts w:asciiTheme="majorHAnsi" w:eastAsia="Calibri" w:hAnsiTheme="majorHAnsi" w:cstheme="majorHAnsi"/>
                <w:i/>
                <w:iCs/>
                <w:sz w:val="22"/>
                <w:szCs w:val="22"/>
                <w:lang w:eastAsia="en-US"/>
              </w:rPr>
              <w:t>Deliver an exceptional annual dinner which we can be proud.</w:t>
            </w:r>
          </w:p>
          <w:p w14:paraId="2F30C7C5" w14:textId="39811B35" w:rsidR="000C53EE" w:rsidRPr="003A4B8A" w:rsidRDefault="000C53EE" w:rsidP="000C53EE">
            <w:pPr>
              <w:pStyle w:val="ListParagraph"/>
              <w:numPr>
                <w:ilvl w:val="0"/>
                <w:numId w:val="12"/>
              </w:numPr>
              <w:contextualSpacing w:val="0"/>
              <w:rPr>
                <w:rFonts w:asciiTheme="majorHAnsi" w:eastAsia="Calibri" w:hAnsiTheme="majorHAnsi" w:cstheme="majorHAnsi"/>
                <w:i/>
                <w:iCs/>
                <w:sz w:val="22"/>
                <w:szCs w:val="22"/>
                <w:lang w:eastAsia="en-US"/>
              </w:rPr>
            </w:pPr>
            <w:r w:rsidRPr="003A4B8A">
              <w:rPr>
                <w:rFonts w:asciiTheme="majorHAnsi" w:eastAsia="Calibri" w:hAnsiTheme="majorHAnsi" w:cstheme="majorHAnsi"/>
                <w:i/>
                <w:iCs/>
                <w:sz w:val="22"/>
                <w:szCs w:val="22"/>
                <w:lang w:eastAsia="en-US"/>
              </w:rPr>
              <w:t>Secure all our vacant positions and have a view of succession for key roles.</w:t>
            </w:r>
          </w:p>
          <w:p w14:paraId="7D6C944C" w14:textId="28FDA496" w:rsidR="000C53EE" w:rsidRPr="003A4B8A" w:rsidRDefault="000C53EE" w:rsidP="000C53EE">
            <w:pPr>
              <w:pStyle w:val="ListParagraph"/>
              <w:numPr>
                <w:ilvl w:val="0"/>
                <w:numId w:val="12"/>
              </w:numPr>
              <w:contextualSpacing w:val="0"/>
              <w:rPr>
                <w:rFonts w:asciiTheme="majorHAnsi" w:eastAsia="Calibri" w:hAnsiTheme="majorHAnsi" w:cstheme="majorHAnsi"/>
                <w:i/>
                <w:iCs/>
                <w:sz w:val="22"/>
                <w:szCs w:val="22"/>
                <w:lang w:eastAsia="en-US"/>
              </w:rPr>
            </w:pPr>
            <w:r w:rsidRPr="003A4B8A">
              <w:rPr>
                <w:rFonts w:asciiTheme="majorHAnsi" w:eastAsia="Calibri" w:hAnsiTheme="majorHAnsi" w:cstheme="majorHAnsi"/>
                <w:i/>
                <w:iCs/>
                <w:sz w:val="22"/>
                <w:szCs w:val="22"/>
                <w:lang w:eastAsia="en-US"/>
              </w:rPr>
              <w:t>Leverage where we can the scale and opportunities offered by having RSA as a charted corporate member.</w:t>
            </w:r>
          </w:p>
          <w:p w14:paraId="49822F9B" w14:textId="77777777" w:rsidR="000C53EE" w:rsidRPr="003A4B8A" w:rsidRDefault="000C53EE" w:rsidP="000C53EE">
            <w:pPr>
              <w:pStyle w:val="ListParagraph"/>
              <w:numPr>
                <w:ilvl w:val="0"/>
                <w:numId w:val="12"/>
              </w:numPr>
              <w:contextualSpacing w:val="0"/>
              <w:rPr>
                <w:rFonts w:asciiTheme="majorHAnsi" w:eastAsia="Calibri" w:hAnsiTheme="majorHAnsi" w:cstheme="majorHAnsi"/>
                <w:i/>
                <w:iCs/>
                <w:sz w:val="22"/>
                <w:szCs w:val="22"/>
                <w:lang w:eastAsia="en-US"/>
              </w:rPr>
            </w:pPr>
            <w:r w:rsidRPr="003A4B8A">
              <w:rPr>
                <w:rFonts w:asciiTheme="majorHAnsi" w:eastAsia="Calibri" w:hAnsiTheme="majorHAnsi" w:cstheme="majorHAnsi"/>
                <w:i/>
                <w:iCs/>
                <w:sz w:val="22"/>
                <w:szCs w:val="22"/>
                <w:lang w:eastAsia="en-US"/>
              </w:rPr>
              <w:t>Continue to deliver a CPD programme which includes technical, soft skills and knowledge which supports members alongside our social events.</w:t>
            </w:r>
          </w:p>
          <w:p w14:paraId="22691ADD" w14:textId="77777777" w:rsidR="000C53EE" w:rsidRPr="003A4B8A" w:rsidRDefault="000C53EE" w:rsidP="000C53EE">
            <w:pPr>
              <w:rPr>
                <w:rFonts w:ascii="Campton Light" w:hAnsi="Campton Light"/>
                <w:i/>
                <w:iCs/>
                <w:sz w:val="22"/>
                <w:szCs w:val="22"/>
              </w:rPr>
            </w:pPr>
          </w:p>
          <w:p w14:paraId="0A524606" w14:textId="0BFE93AF" w:rsidR="000C53EE" w:rsidRPr="005F0D94" w:rsidRDefault="000C53EE" w:rsidP="000308C7">
            <w:pPr>
              <w:rPr>
                <w:rFonts w:asciiTheme="majorHAnsi" w:hAnsiTheme="majorHAnsi" w:cstheme="majorHAnsi"/>
                <w:sz w:val="22"/>
                <w:szCs w:val="22"/>
              </w:rPr>
            </w:pPr>
            <w:r w:rsidRPr="003A4B8A">
              <w:rPr>
                <w:rFonts w:ascii="Campton Light" w:hAnsi="Campton Light"/>
                <w:i/>
                <w:iCs/>
                <w:sz w:val="22"/>
                <w:szCs w:val="22"/>
              </w:rPr>
              <w:t>With the help and support of an incredible team of dedicated professionals, the role of President is made easy, and I thank you all, not just ofﬁce holders, for your ongoing time and support</w:t>
            </w:r>
            <w:r>
              <w:rPr>
                <w:rFonts w:ascii="Campton Light" w:hAnsi="Campton Light"/>
                <w:sz w:val="22"/>
                <w:szCs w:val="22"/>
              </w:rPr>
              <w:t>”</w:t>
            </w:r>
            <w:r w:rsidRPr="000C53EE">
              <w:rPr>
                <w:rFonts w:ascii="Campton Light" w:hAnsi="Campton Light"/>
                <w:sz w:val="22"/>
                <w:szCs w:val="22"/>
              </w:rPr>
              <w:t>.</w:t>
            </w:r>
          </w:p>
          <w:p w14:paraId="760DFBA6" w14:textId="77777777" w:rsidR="000308C7" w:rsidRPr="005F0D94" w:rsidRDefault="000308C7" w:rsidP="0032437F">
            <w:pPr>
              <w:rPr>
                <w:rFonts w:asciiTheme="majorHAnsi" w:hAnsiTheme="majorHAnsi" w:cstheme="majorHAnsi"/>
                <w:sz w:val="22"/>
                <w:szCs w:val="22"/>
              </w:rPr>
            </w:pPr>
          </w:p>
          <w:p w14:paraId="117C0791" w14:textId="5082868D" w:rsidR="005753D7" w:rsidRPr="005F0D94" w:rsidRDefault="005753D7" w:rsidP="0032437F">
            <w:pPr>
              <w:rPr>
                <w:rFonts w:asciiTheme="majorHAnsi" w:hAnsiTheme="majorHAnsi" w:cstheme="majorHAnsi"/>
                <w:sz w:val="22"/>
                <w:szCs w:val="22"/>
              </w:rPr>
            </w:pPr>
            <w:r w:rsidRPr="005F0D94">
              <w:rPr>
                <w:rFonts w:asciiTheme="majorHAnsi" w:hAnsiTheme="majorHAnsi" w:cstheme="majorHAnsi"/>
                <w:sz w:val="22"/>
                <w:szCs w:val="22"/>
              </w:rPr>
              <w:t>As there were no questions from the floor</w:t>
            </w:r>
            <w:r w:rsidR="001932DE">
              <w:rPr>
                <w:rFonts w:asciiTheme="majorHAnsi" w:hAnsiTheme="majorHAnsi" w:cstheme="majorHAnsi"/>
                <w:sz w:val="22"/>
                <w:szCs w:val="22"/>
              </w:rPr>
              <w:t>,</w:t>
            </w:r>
            <w:r w:rsidRPr="005F0D94">
              <w:rPr>
                <w:rFonts w:asciiTheme="majorHAnsi" w:hAnsiTheme="majorHAnsi" w:cstheme="majorHAnsi"/>
                <w:sz w:val="22"/>
                <w:szCs w:val="22"/>
              </w:rPr>
              <w:t xml:space="preserve"> the report was proposed by </w:t>
            </w:r>
            <w:r w:rsidR="000C53EE">
              <w:rPr>
                <w:rFonts w:asciiTheme="majorHAnsi" w:hAnsiTheme="majorHAnsi" w:cstheme="majorHAnsi"/>
                <w:sz w:val="22"/>
                <w:szCs w:val="22"/>
              </w:rPr>
              <w:t>Chris</w:t>
            </w:r>
            <w:r w:rsidR="001D049A">
              <w:rPr>
                <w:rFonts w:asciiTheme="majorHAnsi" w:hAnsiTheme="majorHAnsi" w:cstheme="majorHAnsi"/>
                <w:sz w:val="22"/>
                <w:szCs w:val="22"/>
              </w:rPr>
              <w:t xml:space="preserve"> B</w:t>
            </w:r>
            <w:r w:rsidR="000C53EE">
              <w:rPr>
                <w:rFonts w:asciiTheme="majorHAnsi" w:hAnsiTheme="majorHAnsi" w:cstheme="majorHAnsi"/>
                <w:sz w:val="22"/>
                <w:szCs w:val="22"/>
              </w:rPr>
              <w:t>oggis</w:t>
            </w:r>
            <w:r w:rsidRPr="005F0D94">
              <w:rPr>
                <w:rFonts w:asciiTheme="majorHAnsi" w:hAnsiTheme="majorHAnsi" w:cstheme="majorHAnsi"/>
                <w:sz w:val="22"/>
                <w:szCs w:val="22"/>
              </w:rPr>
              <w:t xml:space="preserve">, seconded by </w:t>
            </w:r>
            <w:r w:rsidR="000C53EE">
              <w:rPr>
                <w:rFonts w:asciiTheme="majorHAnsi" w:hAnsiTheme="majorHAnsi" w:cstheme="majorHAnsi"/>
                <w:sz w:val="22"/>
                <w:szCs w:val="22"/>
              </w:rPr>
              <w:t>Tony Styles</w:t>
            </w:r>
            <w:r w:rsidRPr="005F0D94">
              <w:rPr>
                <w:rFonts w:asciiTheme="majorHAnsi" w:hAnsiTheme="majorHAnsi" w:cstheme="majorHAnsi"/>
                <w:sz w:val="22"/>
                <w:szCs w:val="22"/>
              </w:rPr>
              <w:t xml:space="preserve"> and passed unanimously.</w:t>
            </w:r>
          </w:p>
          <w:p w14:paraId="5E3B0DAE" w14:textId="77777777" w:rsidR="00C81FAF" w:rsidRPr="005F0D94" w:rsidRDefault="00C81FAF" w:rsidP="00F07EC8">
            <w:pPr>
              <w:rPr>
                <w:rFonts w:asciiTheme="majorHAnsi" w:hAnsiTheme="majorHAnsi" w:cstheme="majorHAnsi"/>
                <w:sz w:val="22"/>
                <w:szCs w:val="22"/>
              </w:rPr>
            </w:pPr>
          </w:p>
        </w:tc>
        <w:tc>
          <w:tcPr>
            <w:tcW w:w="1984" w:type="dxa"/>
          </w:tcPr>
          <w:p w14:paraId="1A88BB68" w14:textId="77777777" w:rsidR="00886461" w:rsidRPr="007C4B81" w:rsidRDefault="00886461">
            <w:pPr>
              <w:rPr>
                <w:rFonts w:asciiTheme="majorHAnsi" w:hAnsiTheme="majorHAnsi" w:cstheme="majorHAnsi"/>
                <w:sz w:val="22"/>
                <w:szCs w:val="18"/>
              </w:rPr>
            </w:pPr>
          </w:p>
        </w:tc>
      </w:tr>
      <w:tr w:rsidR="003079F4" w:rsidRPr="007C4B81" w14:paraId="69E06CAE" w14:textId="77777777" w:rsidTr="00B4668C">
        <w:trPr>
          <w:trHeight w:val="340"/>
        </w:trPr>
        <w:tc>
          <w:tcPr>
            <w:tcW w:w="392" w:type="dxa"/>
          </w:tcPr>
          <w:p w14:paraId="76CD68EB" w14:textId="77777777" w:rsidR="003079F4" w:rsidRPr="007C4B81" w:rsidRDefault="008908A5">
            <w:pPr>
              <w:rPr>
                <w:rFonts w:asciiTheme="majorHAnsi" w:hAnsiTheme="majorHAnsi" w:cstheme="majorHAnsi"/>
                <w:b/>
                <w:sz w:val="22"/>
                <w:szCs w:val="20"/>
              </w:rPr>
            </w:pPr>
            <w:r>
              <w:rPr>
                <w:rFonts w:asciiTheme="majorHAnsi" w:hAnsiTheme="majorHAnsi" w:cstheme="majorHAnsi"/>
                <w:b/>
                <w:sz w:val="22"/>
                <w:szCs w:val="20"/>
              </w:rPr>
              <w:t>5</w:t>
            </w:r>
            <w:r w:rsidR="003079F4" w:rsidRPr="007C4B81">
              <w:rPr>
                <w:rFonts w:asciiTheme="majorHAnsi" w:hAnsiTheme="majorHAnsi" w:cstheme="majorHAnsi"/>
                <w:b/>
                <w:sz w:val="22"/>
                <w:szCs w:val="20"/>
              </w:rPr>
              <w:t>.</w:t>
            </w:r>
          </w:p>
        </w:tc>
        <w:tc>
          <w:tcPr>
            <w:tcW w:w="8080" w:type="dxa"/>
          </w:tcPr>
          <w:p w14:paraId="413EEBA5" w14:textId="77777777" w:rsidR="003079F4" w:rsidRPr="005F0D94" w:rsidRDefault="005753D7" w:rsidP="008908A5">
            <w:pPr>
              <w:rPr>
                <w:rFonts w:asciiTheme="majorHAnsi" w:hAnsiTheme="majorHAnsi" w:cstheme="majorHAnsi"/>
                <w:b/>
                <w:sz w:val="22"/>
                <w:szCs w:val="22"/>
              </w:rPr>
            </w:pPr>
            <w:r w:rsidRPr="005F0D94">
              <w:rPr>
                <w:rFonts w:asciiTheme="majorHAnsi" w:hAnsiTheme="majorHAnsi" w:cstheme="majorHAnsi"/>
                <w:b/>
                <w:sz w:val="22"/>
                <w:szCs w:val="22"/>
              </w:rPr>
              <w:t>Treasurer’s Report</w:t>
            </w:r>
          </w:p>
          <w:p w14:paraId="36BD8950" w14:textId="611BF32E" w:rsidR="003A4B8A" w:rsidRPr="001932DE" w:rsidRDefault="000C53EE" w:rsidP="003E525D">
            <w:pPr>
              <w:rPr>
                <w:rFonts w:asciiTheme="majorHAnsi" w:hAnsiTheme="majorHAnsi" w:cstheme="majorHAnsi"/>
                <w:sz w:val="22"/>
                <w:szCs w:val="22"/>
              </w:rPr>
            </w:pPr>
            <w:r w:rsidRPr="001932DE">
              <w:rPr>
                <w:rFonts w:asciiTheme="majorHAnsi" w:hAnsiTheme="majorHAnsi" w:cstheme="majorHAnsi"/>
                <w:sz w:val="22"/>
                <w:szCs w:val="22"/>
              </w:rPr>
              <w:t>Paul Hubbard</w:t>
            </w:r>
            <w:r w:rsidR="003E525D" w:rsidRPr="001932DE">
              <w:rPr>
                <w:rFonts w:asciiTheme="majorHAnsi" w:hAnsiTheme="majorHAnsi" w:cstheme="majorHAnsi"/>
                <w:sz w:val="22"/>
                <w:szCs w:val="22"/>
              </w:rPr>
              <w:t xml:space="preserve"> presented </w:t>
            </w:r>
            <w:r w:rsidR="00405648" w:rsidRPr="001932DE">
              <w:rPr>
                <w:rFonts w:asciiTheme="majorHAnsi" w:hAnsiTheme="majorHAnsi" w:cstheme="majorHAnsi"/>
                <w:sz w:val="22"/>
                <w:szCs w:val="22"/>
              </w:rPr>
              <w:t xml:space="preserve">the following </w:t>
            </w:r>
            <w:r w:rsidR="003E525D" w:rsidRPr="001932DE">
              <w:rPr>
                <w:rFonts w:asciiTheme="majorHAnsi" w:hAnsiTheme="majorHAnsi" w:cstheme="majorHAnsi"/>
                <w:sz w:val="22"/>
                <w:szCs w:val="22"/>
              </w:rPr>
              <w:t>report for the year ending 31</w:t>
            </w:r>
            <w:r w:rsidR="003E525D" w:rsidRPr="001932DE">
              <w:rPr>
                <w:rFonts w:asciiTheme="majorHAnsi" w:hAnsiTheme="majorHAnsi" w:cstheme="majorHAnsi"/>
                <w:sz w:val="22"/>
                <w:szCs w:val="22"/>
                <w:vertAlign w:val="superscript"/>
              </w:rPr>
              <w:t>st</w:t>
            </w:r>
            <w:r w:rsidR="003E525D" w:rsidRPr="001932DE">
              <w:rPr>
                <w:rFonts w:asciiTheme="majorHAnsi" w:hAnsiTheme="majorHAnsi" w:cstheme="majorHAnsi"/>
                <w:sz w:val="22"/>
                <w:szCs w:val="22"/>
              </w:rPr>
              <w:t xml:space="preserve"> December 201</w:t>
            </w:r>
            <w:r w:rsidRPr="001932DE">
              <w:rPr>
                <w:rFonts w:asciiTheme="majorHAnsi" w:hAnsiTheme="majorHAnsi" w:cstheme="majorHAnsi"/>
                <w:sz w:val="22"/>
                <w:szCs w:val="22"/>
              </w:rPr>
              <w:t>8</w:t>
            </w:r>
            <w:r w:rsidR="003E525D" w:rsidRPr="001932DE">
              <w:rPr>
                <w:rFonts w:asciiTheme="majorHAnsi" w:hAnsiTheme="majorHAnsi" w:cstheme="majorHAnsi"/>
                <w:sz w:val="22"/>
                <w:szCs w:val="22"/>
              </w:rPr>
              <w:t xml:space="preserve">. </w:t>
            </w:r>
            <w:r w:rsidR="003A4B8A" w:rsidRPr="001932DE">
              <w:rPr>
                <w:rFonts w:asciiTheme="majorHAnsi" w:hAnsiTheme="majorHAnsi" w:cstheme="majorHAnsi"/>
                <w:sz w:val="22"/>
                <w:szCs w:val="22"/>
              </w:rPr>
              <w:t>Copies of the audited accounts were duly provided to all present.</w:t>
            </w:r>
          </w:p>
          <w:p w14:paraId="43141CE9" w14:textId="77777777" w:rsidR="003A4B8A" w:rsidRPr="001932DE" w:rsidRDefault="003A4B8A" w:rsidP="003E525D">
            <w:pPr>
              <w:rPr>
                <w:rFonts w:asciiTheme="majorHAnsi" w:hAnsiTheme="majorHAnsi" w:cstheme="majorHAnsi"/>
                <w:sz w:val="22"/>
                <w:szCs w:val="22"/>
              </w:rPr>
            </w:pPr>
          </w:p>
          <w:p w14:paraId="6D14C976" w14:textId="302980D3" w:rsidR="003A4B8A" w:rsidRPr="001932DE" w:rsidRDefault="003A4B8A" w:rsidP="003A4B8A">
            <w:pPr>
              <w:rPr>
                <w:rFonts w:asciiTheme="majorHAnsi" w:hAnsiTheme="majorHAnsi" w:cstheme="majorHAnsi"/>
                <w:i/>
                <w:iCs/>
                <w:sz w:val="22"/>
                <w:szCs w:val="22"/>
              </w:rPr>
            </w:pPr>
            <w:r w:rsidRPr="001932DE">
              <w:rPr>
                <w:rFonts w:asciiTheme="majorHAnsi" w:hAnsiTheme="majorHAnsi" w:cstheme="majorHAnsi"/>
                <w:sz w:val="22"/>
                <w:szCs w:val="22"/>
              </w:rPr>
              <w:t>“</w:t>
            </w:r>
            <w:r w:rsidRPr="001932DE">
              <w:rPr>
                <w:rFonts w:asciiTheme="majorHAnsi" w:hAnsiTheme="majorHAnsi" w:cstheme="majorHAnsi"/>
                <w:i/>
                <w:iCs/>
                <w:sz w:val="22"/>
                <w:szCs w:val="22"/>
              </w:rPr>
              <w:t>Hopefully you all have access to a copy of the audited accounts for the 2018 year. Without wishing to go through the whole document I would like to mention the following specific areas:</w:t>
            </w:r>
          </w:p>
          <w:p w14:paraId="5A0363BE" w14:textId="77777777" w:rsidR="003A4B8A" w:rsidRPr="001932DE" w:rsidRDefault="003A4B8A" w:rsidP="003A4B8A">
            <w:pPr>
              <w:rPr>
                <w:rFonts w:asciiTheme="majorHAnsi" w:hAnsiTheme="majorHAnsi" w:cstheme="majorHAnsi"/>
                <w:i/>
                <w:iCs/>
                <w:sz w:val="22"/>
                <w:szCs w:val="22"/>
              </w:rPr>
            </w:pPr>
          </w:p>
          <w:p w14:paraId="5181B2B8" w14:textId="77777777" w:rsidR="003A4B8A" w:rsidRPr="001932DE" w:rsidRDefault="003A4B8A" w:rsidP="003A4B8A">
            <w:pPr>
              <w:pStyle w:val="ListParagraph"/>
              <w:numPr>
                <w:ilvl w:val="0"/>
                <w:numId w:val="11"/>
              </w:numPr>
              <w:contextualSpacing w:val="0"/>
              <w:rPr>
                <w:rFonts w:asciiTheme="majorHAnsi" w:hAnsiTheme="majorHAnsi" w:cstheme="majorHAnsi"/>
                <w:i/>
                <w:iCs/>
                <w:sz w:val="22"/>
                <w:szCs w:val="22"/>
              </w:rPr>
            </w:pPr>
            <w:r w:rsidRPr="001932DE">
              <w:rPr>
                <w:rFonts w:asciiTheme="majorHAnsi" w:hAnsiTheme="majorHAnsi" w:cstheme="majorHAnsi"/>
                <w:i/>
                <w:iCs/>
                <w:sz w:val="22"/>
                <w:szCs w:val="22"/>
              </w:rPr>
              <w:t xml:space="preserve">The annual dinner returned a small profit and with the charitable donations, in combination with the Quiz Night (which I hope we’d all agree was a good evening &amp; something we should try to fit in to the 2019/20 events programme), saw the Peterborough Institute pay £366.52 to the Insurance Charities &amp; £1,038.90 to the President’s charity, The Tree of Hope. I think everyone involved should be proud of organising &amp; taking part in these evenings which are both good fun &amp; benefitting worthy causes. </w:t>
            </w:r>
          </w:p>
          <w:p w14:paraId="77B22A9C" w14:textId="77777777" w:rsidR="003A4B8A" w:rsidRPr="001932DE" w:rsidRDefault="003A4B8A" w:rsidP="003A4B8A">
            <w:pPr>
              <w:pStyle w:val="ListParagraph"/>
              <w:numPr>
                <w:ilvl w:val="0"/>
                <w:numId w:val="11"/>
              </w:numPr>
              <w:contextualSpacing w:val="0"/>
              <w:rPr>
                <w:rFonts w:asciiTheme="majorHAnsi" w:hAnsiTheme="majorHAnsi" w:cstheme="majorHAnsi"/>
                <w:i/>
                <w:iCs/>
                <w:sz w:val="22"/>
                <w:szCs w:val="22"/>
              </w:rPr>
            </w:pPr>
            <w:r w:rsidRPr="001932DE">
              <w:rPr>
                <w:rFonts w:asciiTheme="majorHAnsi" w:hAnsiTheme="majorHAnsi" w:cstheme="majorHAnsi"/>
                <w:i/>
                <w:iCs/>
                <w:sz w:val="22"/>
                <w:szCs w:val="22"/>
              </w:rPr>
              <w:t xml:space="preserve">We had another excellent programme of CPD events, thanks to Kevin, &amp; this </w:t>
            </w:r>
            <w:r w:rsidRPr="001932DE">
              <w:rPr>
                <w:rFonts w:asciiTheme="majorHAnsi" w:hAnsiTheme="majorHAnsi" w:cstheme="majorHAnsi"/>
                <w:i/>
                <w:iCs/>
                <w:sz w:val="22"/>
                <w:szCs w:val="22"/>
              </w:rPr>
              <w:lastRenderedPageBreak/>
              <w:t>was achieved at a lower cost than in 2017. With us producing a second year with an account surplus (£1,567.76 compared to £1,119.80 in 2017) we certainly have the option to invest further in this area during the 2019 year should we wish to.</w:t>
            </w:r>
          </w:p>
          <w:p w14:paraId="0919A6D9" w14:textId="5ACA9DC6" w:rsidR="003A4B8A" w:rsidRPr="001932DE" w:rsidRDefault="003A4B8A" w:rsidP="003A4B8A">
            <w:pPr>
              <w:pStyle w:val="ListParagraph"/>
              <w:numPr>
                <w:ilvl w:val="0"/>
                <w:numId w:val="11"/>
              </w:numPr>
              <w:contextualSpacing w:val="0"/>
              <w:rPr>
                <w:rFonts w:asciiTheme="majorHAnsi" w:hAnsiTheme="majorHAnsi" w:cstheme="majorHAnsi"/>
                <w:i/>
                <w:iCs/>
                <w:sz w:val="22"/>
                <w:szCs w:val="22"/>
              </w:rPr>
            </w:pPr>
            <w:r w:rsidRPr="001932DE">
              <w:rPr>
                <w:rFonts w:asciiTheme="majorHAnsi" w:hAnsiTheme="majorHAnsi" w:cstheme="majorHAnsi"/>
                <w:i/>
                <w:iCs/>
                <w:sz w:val="22"/>
                <w:szCs w:val="22"/>
              </w:rPr>
              <w:t>The golf day booked in 2017 took place in October 2018 with final monies collected &amp; deposited in 2019. For those involved in making this day happen I applaud their perseverance which has resulted in a good amount for charity (c£278) which will form part of the 2019 statement.</w:t>
            </w:r>
          </w:p>
          <w:p w14:paraId="2A13ADB7" w14:textId="77777777" w:rsidR="003A4B8A" w:rsidRPr="003A4B8A" w:rsidRDefault="003A4B8A" w:rsidP="001932DE">
            <w:pPr>
              <w:rPr>
                <w:rFonts w:ascii="Campton Light" w:hAnsi="Campton Light"/>
                <w:sz w:val="22"/>
                <w:szCs w:val="22"/>
              </w:rPr>
            </w:pPr>
          </w:p>
          <w:p w14:paraId="77AED1BF" w14:textId="17F5FEF0" w:rsidR="003A4B8A" w:rsidRPr="003A4B8A" w:rsidRDefault="003A4B8A" w:rsidP="003A4B8A">
            <w:pPr>
              <w:rPr>
                <w:rFonts w:asciiTheme="majorHAnsi" w:hAnsiTheme="majorHAnsi" w:cstheme="majorHAnsi"/>
                <w:sz w:val="22"/>
                <w:szCs w:val="22"/>
              </w:rPr>
            </w:pPr>
            <w:r w:rsidRPr="001932DE">
              <w:rPr>
                <w:rFonts w:asciiTheme="majorHAnsi" w:hAnsiTheme="majorHAnsi" w:cstheme="majorHAnsi"/>
                <w:i/>
                <w:iCs/>
                <w:sz w:val="22"/>
                <w:szCs w:val="22"/>
              </w:rPr>
              <w:t>The only other thing I’d like to say is thank you to all those who have assisted me in my first year taking on the Treasurer’s role</w:t>
            </w:r>
            <w:r w:rsidR="001932DE">
              <w:rPr>
                <w:rFonts w:asciiTheme="majorHAnsi" w:hAnsiTheme="majorHAnsi" w:cstheme="majorHAnsi"/>
                <w:sz w:val="22"/>
                <w:szCs w:val="22"/>
              </w:rPr>
              <w:t>”</w:t>
            </w:r>
            <w:r w:rsidRPr="003A4B8A">
              <w:rPr>
                <w:rFonts w:asciiTheme="majorHAnsi" w:hAnsiTheme="majorHAnsi" w:cstheme="majorHAnsi"/>
                <w:sz w:val="22"/>
                <w:szCs w:val="22"/>
              </w:rPr>
              <w:t>.</w:t>
            </w:r>
          </w:p>
          <w:p w14:paraId="28E1B7B7" w14:textId="77777777" w:rsidR="003E525D" w:rsidRPr="005F0D94" w:rsidRDefault="003E525D" w:rsidP="003E525D">
            <w:pPr>
              <w:rPr>
                <w:rFonts w:asciiTheme="majorHAnsi" w:hAnsiTheme="majorHAnsi" w:cstheme="majorHAnsi"/>
                <w:sz w:val="22"/>
                <w:szCs w:val="22"/>
              </w:rPr>
            </w:pPr>
          </w:p>
          <w:p w14:paraId="7651AAFD" w14:textId="5B295684" w:rsidR="003E525D" w:rsidRDefault="003E525D" w:rsidP="003E525D">
            <w:pPr>
              <w:rPr>
                <w:rFonts w:asciiTheme="majorHAnsi" w:hAnsiTheme="majorHAnsi" w:cstheme="majorHAnsi"/>
                <w:sz w:val="22"/>
                <w:szCs w:val="22"/>
              </w:rPr>
            </w:pPr>
            <w:r w:rsidRPr="005F0D94">
              <w:rPr>
                <w:rFonts w:asciiTheme="majorHAnsi" w:hAnsiTheme="majorHAnsi" w:cstheme="majorHAnsi"/>
                <w:sz w:val="22"/>
                <w:szCs w:val="22"/>
              </w:rPr>
              <w:t xml:space="preserve">There </w:t>
            </w:r>
            <w:r w:rsidR="001932DE">
              <w:rPr>
                <w:rFonts w:asciiTheme="majorHAnsi" w:hAnsiTheme="majorHAnsi" w:cstheme="majorHAnsi"/>
                <w:sz w:val="22"/>
                <w:szCs w:val="22"/>
              </w:rPr>
              <w:t>was one que</w:t>
            </w:r>
            <w:r w:rsidR="001D049A">
              <w:rPr>
                <w:rFonts w:asciiTheme="majorHAnsi" w:hAnsiTheme="majorHAnsi" w:cstheme="majorHAnsi"/>
                <w:sz w:val="22"/>
                <w:szCs w:val="22"/>
              </w:rPr>
              <w:t>ry</w:t>
            </w:r>
            <w:r w:rsidR="001932DE">
              <w:rPr>
                <w:rFonts w:asciiTheme="majorHAnsi" w:hAnsiTheme="majorHAnsi" w:cstheme="majorHAnsi"/>
                <w:sz w:val="22"/>
                <w:szCs w:val="22"/>
              </w:rPr>
              <w:t xml:space="preserve"> </w:t>
            </w:r>
            <w:r w:rsidRPr="005F0D94">
              <w:rPr>
                <w:rFonts w:asciiTheme="majorHAnsi" w:hAnsiTheme="majorHAnsi" w:cstheme="majorHAnsi"/>
                <w:sz w:val="22"/>
                <w:szCs w:val="22"/>
              </w:rPr>
              <w:t>from the floor</w:t>
            </w:r>
            <w:r w:rsidR="001932DE">
              <w:rPr>
                <w:rFonts w:asciiTheme="majorHAnsi" w:hAnsiTheme="majorHAnsi" w:cstheme="majorHAnsi"/>
                <w:sz w:val="22"/>
                <w:szCs w:val="22"/>
              </w:rPr>
              <w:t xml:space="preserve"> raised by Tony Styles. He noted that there was no</w:t>
            </w:r>
            <w:r w:rsidR="001D049A">
              <w:rPr>
                <w:rFonts w:asciiTheme="majorHAnsi" w:hAnsiTheme="majorHAnsi" w:cstheme="majorHAnsi"/>
                <w:sz w:val="22"/>
                <w:szCs w:val="22"/>
              </w:rPr>
              <w:t xml:space="preserve"> record that costs associated with hosting examinations had been recovered from the CII. Paul Hubbard agreed to investigate. Otherwise</w:t>
            </w:r>
            <w:r w:rsidR="00274493">
              <w:rPr>
                <w:rFonts w:asciiTheme="majorHAnsi" w:hAnsiTheme="majorHAnsi" w:cstheme="majorHAnsi"/>
                <w:sz w:val="22"/>
                <w:szCs w:val="22"/>
              </w:rPr>
              <w:t>,</w:t>
            </w:r>
            <w:r w:rsidRPr="005F0D94">
              <w:rPr>
                <w:rFonts w:asciiTheme="majorHAnsi" w:hAnsiTheme="majorHAnsi" w:cstheme="majorHAnsi"/>
                <w:sz w:val="22"/>
                <w:szCs w:val="22"/>
              </w:rPr>
              <w:t xml:space="preserve"> </w:t>
            </w:r>
            <w:r w:rsidR="005F0D94" w:rsidRPr="005F0D94">
              <w:rPr>
                <w:rFonts w:asciiTheme="majorHAnsi" w:hAnsiTheme="majorHAnsi" w:cstheme="majorHAnsi"/>
                <w:sz w:val="22"/>
                <w:szCs w:val="22"/>
              </w:rPr>
              <w:t xml:space="preserve">acceptance of the </w:t>
            </w:r>
            <w:r w:rsidRPr="005F0D94">
              <w:rPr>
                <w:rFonts w:asciiTheme="majorHAnsi" w:hAnsiTheme="majorHAnsi" w:cstheme="majorHAnsi"/>
                <w:sz w:val="22"/>
                <w:szCs w:val="22"/>
              </w:rPr>
              <w:t xml:space="preserve">report </w:t>
            </w:r>
            <w:r w:rsidR="005F0D94" w:rsidRPr="005F0D94">
              <w:rPr>
                <w:rFonts w:asciiTheme="majorHAnsi" w:hAnsiTheme="majorHAnsi" w:cstheme="majorHAnsi"/>
                <w:sz w:val="22"/>
                <w:szCs w:val="22"/>
              </w:rPr>
              <w:t xml:space="preserve">and </w:t>
            </w:r>
            <w:r w:rsidR="00274493">
              <w:rPr>
                <w:rFonts w:asciiTheme="majorHAnsi" w:hAnsiTheme="majorHAnsi" w:cstheme="majorHAnsi"/>
                <w:sz w:val="22"/>
                <w:szCs w:val="22"/>
              </w:rPr>
              <w:t xml:space="preserve">approval of the </w:t>
            </w:r>
            <w:r w:rsidR="005F0D94" w:rsidRPr="005F0D94">
              <w:rPr>
                <w:rFonts w:asciiTheme="majorHAnsi" w:hAnsiTheme="majorHAnsi" w:cstheme="majorHAnsi"/>
                <w:sz w:val="22"/>
                <w:szCs w:val="22"/>
              </w:rPr>
              <w:t xml:space="preserve">annual accounts </w:t>
            </w:r>
            <w:r w:rsidRPr="005F0D94">
              <w:rPr>
                <w:rFonts w:asciiTheme="majorHAnsi" w:hAnsiTheme="majorHAnsi" w:cstheme="majorHAnsi"/>
                <w:sz w:val="22"/>
                <w:szCs w:val="22"/>
              </w:rPr>
              <w:t xml:space="preserve">was proposed by </w:t>
            </w:r>
            <w:r w:rsidR="005F0D94" w:rsidRPr="005F0D94">
              <w:rPr>
                <w:rFonts w:asciiTheme="majorHAnsi" w:hAnsiTheme="majorHAnsi" w:cstheme="majorHAnsi"/>
                <w:sz w:val="22"/>
                <w:szCs w:val="22"/>
              </w:rPr>
              <w:t>Andy Kirton</w:t>
            </w:r>
            <w:r w:rsidRPr="005F0D94">
              <w:rPr>
                <w:rFonts w:asciiTheme="majorHAnsi" w:hAnsiTheme="majorHAnsi" w:cstheme="majorHAnsi"/>
                <w:sz w:val="22"/>
                <w:szCs w:val="22"/>
              </w:rPr>
              <w:t xml:space="preserve">, seconded by </w:t>
            </w:r>
            <w:r w:rsidR="001D049A">
              <w:rPr>
                <w:rFonts w:asciiTheme="majorHAnsi" w:hAnsiTheme="majorHAnsi" w:cstheme="majorHAnsi"/>
                <w:sz w:val="22"/>
                <w:szCs w:val="22"/>
              </w:rPr>
              <w:t>Sue Addison</w:t>
            </w:r>
            <w:r w:rsidRPr="005F0D94">
              <w:rPr>
                <w:rFonts w:asciiTheme="majorHAnsi" w:hAnsiTheme="majorHAnsi" w:cstheme="majorHAnsi"/>
                <w:sz w:val="22"/>
                <w:szCs w:val="22"/>
              </w:rPr>
              <w:t xml:space="preserve"> and was passed unanimously.</w:t>
            </w:r>
          </w:p>
          <w:p w14:paraId="36199F00" w14:textId="77777777" w:rsidR="003079F4" w:rsidRPr="005F0D94" w:rsidRDefault="003079F4" w:rsidP="005753D7">
            <w:pPr>
              <w:rPr>
                <w:rFonts w:asciiTheme="majorHAnsi" w:hAnsiTheme="majorHAnsi" w:cstheme="majorHAnsi"/>
                <w:sz w:val="22"/>
                <w:szCs w:val="20"/>
              </w:rPr>
            </w:pPr>
          </w:p>
        </w:tc>
        <w:tc>
          <w:tcPr>
            <w:tcW w:w="1984" w:type="dxa"/>
          </w:tcPr>
          <w:p w14:paraId="0FF59CD8" w14:textId="77777777" w:rsidR="00885377" w:rsidRDefault="00885377">
            <w:pPr>
              <w:rPr>
                <w:rFonts w:asciiTheme="majorHAnsi" w:hAnsiTheme="majorHAnsi" w:cstheme="majorHAnsi"/>
                <w:sz w:val="22"/>
                <w:szCs w:val="18"/>
              </w:rPr>
            </w:pPr>
          </w:p>
          <w:p w14:paraId="5C8EB5C7" w14:textId="77777777" w:rsidR="008908A5" w:rsidRPr="007C4B81" w:rsidRDefault="008908A5">
            <w:pPr>
              <w:rPr>
                <w:rFonts w:asciiTheme="majorHAnsi" w:hAnsiTheme="majorHAnsi" w:cstheme="majorHAnsi"/>
                <w:sz w:val="22"/>
                <w:szCs w:val="18"/>
              </w:rPr>
            </w:pPr>
          </w:p>
        </w:tc>
      </w:tr>
      <w:tr w:rsidR="003079F4" w:rsidRPr="007C4B81" w14:paraId="55048051" w14:textId="77777777" w:rsidTr="00B4668C">
        <w:trPr>
          <w:trHeight w:val="340"/>
        </w:trPr>
        <w:tc>
          <w:tcPr>
            <w:tcW w:w="392" w:type="dxa"/>
          </w:tcPr>
          <w:p w14:paraId="61B643CC" w14:textId="77777777" w:rsidR="003079F4" w:rsidRPr="007C4B81" w:rsidRDefault="001F4087">
            <w:pPr>
              <w:rPr>
                <w:rFonts w:asciiTheme="majorHAnsi" w:hAnsiTheme="majorHAnsi" w:cstheme="majorHAnsi"/>
                <w:b/>
                <w:sz w:val="22"/>
                <w:szCs w:val="20"/>
              </w:rPr>
            </w:pPr>
            <w:r w:rsidRPr="007C4B81">
              <w:rPr>
                <w:rFonts w:asciiTheme="majorHAnsi" w:hAnsiTheme="majorHAnsi" w:cstheme="majorHAnsi"/>
                <w:b/>
                <w:sz w:val="22"/>
                <w:szCs w:val="20"/>
              </w:rPr>
              <w:t>6.</w:t>
            </w:r>
          </w:p>
        </w:tc>
        <w:tc>
          <w:tcPr>
            <w:tcW w:w="8080" w:type="dxa"/>
          </w:tcPr>
          <w:p w14:paraId="2853DB3A" w14:textId="77777777" w:rsidR="003079F4" w:rsidRPr="005F0D94" w:rsidRDefault="005753D7">
            <w:pPr>
              <w:rPr>
                <w:rFonts w:asciiTheme="majorHAnsi" w:hAnsiTheme="majorHAnsi" w:cstheme="majorHAnsi"/>
                <w:b/>
                <w:sz w:val="22"/>
                <w:szCs w:val="20"/>
              </w:rPr>
            </w:pPr>
            <w:r w:rsidRPr="005F0D94">
              <w:rPr>
                <w:rFonts w:asciiTheme="majorHAnsi" w:hAnsiTheme="majorHAnsi" w:cstheme="majorHAnsi"/>
                <w:b/>
                <w:sz w:val="22"/>
                <w:szCs w:val="20"/>
              </w:rPr>
              <w:t xml:space="preserve">Education </w:t>
            </w:r>
            <w:r w:rsidR="003079F4" w:rsidRPr="005F0D94">
              <w:rPr>
                <w:rFonts w:asciiTheme="majorHAnsi" w:hAnsiTheme="majorHAnsi" w:cstheme="majorHAnsi"/>
                <w:b/>
                <w:sz w:val="22"/>
                <w:szCs w:val="20"/>
              </w:rPr>
              <w:t>Secretary</w:t>
            </w:r>
            <w:r w:rsidRPr="005F0D94">
              <w:rPr>
                <w:rFonts w:asciiTheme="majorHAnsi" w:hAnsiTheme="majorHAnsi" w:cstheme="majorHAnsi"/>
                <w:b/>
                <w:sz w:val="22"/>
                <w:szCs w:val="20"/>
              </w:rPr>
              <w:t>’s Report</w:t>
            </w:r>
          </w:p>
          <w:p w14:paraId="340E0C0C" w14:textId="166F6211" w:rsidR="00F73B1C" w:rsidRPr="005F0D94" w:rsidRDefault="005753D7" w:rsidP="00F73B1C">
            <w:pPr>
              <w:rPr>
                <w:rFonts w:asciiTheme="majorHAnsi" w:hAnsiTheme="majorHAnsi" w:cstheme="majorHAnsi"/>
                <w:sz w:val="22"/>
                <w:szCs w:val="20"/>
              </w:rPr>
            </w:pPr>
            <w:r w:rsidRPr="005F0D94">
              <w:rPr>
                <w:rFonts w:asciiTheme="majorHAnsi" w:hAnsiTheme="majorHAnsi" w:cstheme="majorHAnsi"/>
                <w:sz w:val="22"/>
                <w:szCs w:val="20"/>
              </w:rPr>
              <w:t xml:space="preserve">Andy Kirton presented </w:t>
            </w:r>
            <w:r w:rsidR="00AA5DAF">
              <w:rPr>
                <w:rFonts w:asciiTheme="majorHAnsi" w:hAnsiTheme="majorHAnsi" w:cstheme="majorHAnsi"/>
                <w:sz w:val="22"/>
                <w:szCs w:val="20"/>
              </w:rPr>
              <w:t xml:space="preserve">the following </w:t>
            </w:r>
            <w:r w:rsidRPr="005F0D94">
              <w:rPr>
                <w:rFonts w:asciiTheme="majorHAnsi" w:hAnsiTheme="majorHAnsi" w:cstheme="majorHAnsi"/>
                <w:sz w:val="22"/>
                <w:szCs w:val="20"/>
              </w:rPr>
              <w:t>report to the meeting:</w:t>
            </w:r>
          </w:p>
          <w:p w14:paraId="19F1093F" w14:textId="77777777" w:rsidR="005753D7" w:rsidRPr="005F0D94" w:rsidRDefault="005753D7" w:rsidP="005753D7">
            <w:pPr>
              <w:rPr>
                <w:rFonts w:asciiTheme="majorHAnsi" w:hAnsiTheme="majorHAnsi" w:cstheme="majorHAnsi"/>
                <w:sz w:val="22"/>
                <w:szCs w:val="23"/>
              </w:rPr>
            </w:pPr>
          </w:p>
          <w:p w14:paraId="57223CFC" w14:textId="77777777" w:rsidR="001D049A" w:rsidRPr="00925E72" w:rsidRDefault="005753D7" w:rsidP="00925E72">
            <w:pPr>
              <w:rPr>
                <w:rFonts w:asciiTheme="majorHAnsi" w:hAnsiTheme="majorHAnsi" w:cstheme="majorHAnsi"/>
                <w:i/>
                <w:iCs/>
                <w:sz w:val="22"/>
                <w:szCs w:val="22"/>
              </w:rPr>
            </w:pPr>
            <w:r w:rsidRPr="00925E72">
              <w:rPr>
                <w:rFonts w:asciiTheme="majorHAnsi" w:hAnsiTheme="majorHAnsi" w:cstheme="majorHAnsi"/>
                <w:sz w:val="22"/>
                <w:szCs w:val="22"/>
              </w:rPr>
              <w:t>“</w:t>
            </w:r>
            <w:r w:rsidR="001D049A" w:rsidRPr="00925E72">
              <w:rPr>
                <w:rFonts w:asciiTheme="majorHAnsi" w:hAnsiTheme="majorHAnsi" w:cstheme="majorHAnsi"/>
                <w:i/>
                <w:iCs/>
                <w:sz w:val="22"/>
                <w:szCs w:val="22"/>
              </w:rPr>
              <w:t>In October 2018 the examinations I arranged were held at The East of England Arena where across the 3 days (6 exam sessions) we had 32 Candidates sitting exams.</w:t>
            </w:r>
          </w:p>
          <w:p w14:paraId="578A79A5" w14:textId="77777777" w:rsidR="001D049A" w:rsidRPr="00925E72" w:rsidRDefault="001D049A" w:rsidP="00925E72">
            <w:pPr>
              <w:rPr>
                <w:rFonts w:asciiTheme="majorHAnsi" w:hAnsiTheme="majorHAnsi" w:cstheme="majorHAnsi"/>
                <w:i/>
                <w:iCs/>
                <w:sz w:val="22"/>
                <w:szCs w:val="22"/>
              </w:rPr>
            </w:pPr>
            <w:r w:rsidRPr="00925E72">
              <w:rPr>
                <w:rFonts w:asciiTheme="majorHAnsi" w:hAnsiTheme="majorHAnsi" w:cstheme="majorHAnsi"/>
                <w:i/>
                <w:iCs/>
                <w:sz w:val="22"/>
                <w:szCs w:val="22"/>
              </w:rPr>
              <w:t>The April 2019 examinations I arranged were again held at The East of England Arena where across the 3 days (6 exam sessions) we had 38 Candidates sitting exams.</w:t>
            </w:r>
          </w:p>
          <w:p w14:paraId="76699092" w14:textId="77777777" w:rsidR="001D049A" w:rsidRPr="00925E72" w:rsidRDefault="001D049A" w:rsidP="00925E72">
            <w:pPr>
              <w:rPr>
                <w:rFonts w:asciiTheme="majorHAnsi" w:hAnsiTheme="majorHAnsi" w:cstheme="majorHAnsi"/>
                <w:i/>
                <w:iCs/>
                <w:sz w:val="22"/>
                <w:szCs w:val="22"/>
              </w:rPr>
            </w:pPr>
            <w:r w:rsidRPr="00925E72">
              <w:rPr>
                <w:rFonts w:asciiTheme="majorHAnsi" w:hAnsiTheme="majorHAnsi" w:cstheme="majorHAnsi"/>
                <w:i/>
                <w:iCs/>
                <w:sz w:val="22"/>
                <w:szCs w:val="22"/>
              </w:rPr>
              <w:t>Both October 2018 and April 2019 exams were Free of Charge to the CII and therefore fall under the accommodation cap of £10 per examination candidate. Going forward the East of England Arena will be the preferred venue for all exams if they are arranged by the local institute, as they kindly continue to offer this Free of Charge and is easily accessible with plenty of on-site parking.</w:t>
            </w:r>
          </w:p>
          <w:p w14:paraId="4ADC24E1" w14:textId="3C81CEE2" w:rsidR="001D049A" w:rsidRPr="00925E72" w:rsidRDefault="001D049A" w:rsidP="00925E72">
            <w:pPr>
              <w:rPr>
                <w:rFonts w:asciiTheme="majorHAnsi" w:hAnsiTheme="majorHAnsi" w:cstheme="majorHAnsi"/>
                <w:i/>
                <w:iCs/>
                <w:sz w:val="22"/>
                <w:szCs w:val="22"/>
              </w:rPr>
            </w:pPr>
            <w:r w:rsidRPr="00925E72">
              <w:rPr>
                <w:rFonts w:asciiTheme="majorHAnsi" w:hAnsiTheme="majorHAnsi" w:cstheme="majorHAnsi"/>
                <w:i/>
                <w:iCs/>
                <w:sz w:val="22"/>
                <w:szCs w:val="22"/>
              </w:rPr>
              <w:t>I can also advise that over the 12 months in 2018 the following statistics have been provided for the Insurance Institute of Peterborough:</w:t>
            </w:r>
          </w:p>
          <w:p w14:paraId="5AEA75F6" w14:textId="6FBC519B" w:rsidR="00AA5DAF" w:rsidRPr="00925E72" w:rsidRDefault="00AA5DAF" w:rsidP="00925E72">
            <w:pPr>
              <w:rPr>
                <w:rFonts w:asciiTheme="majorHAnsi" w:hAnsiTheme="majorHAnsi" w:cstheme="majorHAnsi"/>
                <w:i/>
                <w:iCs/>
                <w:sz w:val="22"/>
                <w:szCs w:val="22"/>
              </w:rPr>
            </w:pPr>
          </w:p>
          <w:p w14:paraId="7A7F9EAE" w14:textId="6027D90A" w:rsidR="001D049A" w:rsidRPr="00925E72" w:rsidRDefault="00925E72" w:rsidP="00925E72">
            <w:pPr>
              <w:rPr>
                <w:rFonts w:asciiTheme="majorHAnsi" w:hAnsiTheme="majorHAnsi" w:cstheme="majorHAnsi"/>
                <w:i/>
                <w:iCs/>
                <w:sz w:val="22"/>
                <w:szCs w:val="22"/>
              </w:rPr>
            </w:pPr>
            <w:r>
              <w:rPr>
                <w:noProof/>
              </w:rPr>
              <w:drawing>
                <wp:inline distT="0" distB="0" distL="0" distR="0" wp14:anchorId="73BE36A3" wp14:editId="6342FB88">
                  <wp:extent cx="5062220" cy="1104265"/>
                  <wp:effectExtent l="0" t="0" r="508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62220" cy="1104265"/>
                          </a:xfrm>
                          <a:prstGeom prst="rect">
                            <a:avLst/>
                          </a:prstGeom>
                        </pic:spPr>
                      </pic:pic>
                    </a:graphicData>
                  </a:graphic>
                </wp:inline>
              </w:drawing>
            </w:r>
          </w:p>
          <w:p w14:paraId="0D3BB0AF" w14:textId="77777777" w:rsidR="00D56781" w:rsidRDefault="00D56781" w:rsidP="00925E72">
            <w:pPr>
              <w:rPr>
                <w:rFonts w:asciiTheme="majorHAnsi" w:hAnsiTheme="majorHAnsi" w:cstheme="majorHAnsi"/>
                <w:i/>
                <w:iCs/>
                <w:sz w:val="22"/>
                <w:szCs w:val="22"/>
              </w:rPr>
            </w:pPr>
          </w:p>
          <w:p w14:paraId="0CF77C57" w14:textId="0B5D16AD" w:rsidR="001D049A" w:rsidRPr="00925E72" w:rsidRDefault="001D049A" w:rsidP="00925E72">
            <w:pPr>
              <w:rPr>
                <w:rFonts w:asciiTheme="majorHAnsi" w:hAnsiTheme="majorHAnsi" w:cstheme="majorHAnsi"/>
                <w:i/>
                <w:iCs/>
                <w:sz w:val="22"/>
                <w:szCs w:val="22"/>
              </w:rPr>
            </w:pPr>
            <w:r w:rsidRPr="00925E72">
              <w:rPr>
                <w:rFonts w:asciiTheme="majorHAnsi" w:hAnsiTheme="majorHAnsi" w:cstheme="majorHAnsi"/>
                <w:i/>
                <w:iCs/>
                <w:sz w:val="22"/>
                <w:szCs w:val="22"/>
              </w:rPr>
              <w:t xml:space="preserve">I would like to take this opportunity in thanking David Lowe who acted as our Exam </w:t>
            </w:r>
          </w:p>
          <w:p w14:paraId="0D69C44A" w14:textId="77777777" w:rsidR="001D049A" w:rsidRPr="00925E72" w:rsidRDefault="001D049A" w:rsidP="00925E72">
            <w:pPr>
              <w:rPr>
                <w:rFonts w:asciiTheme="majorHAnsi" w:hAnsiTheme="majorHAnsi" w:cstheme="majorHAnsi"/>
                <w:i/>
                <w:iCs/>
                <w:sz w:val="22"/>
                <w:szCs w:val="22"/>
              </w:rPr>
            </w:pPr>
            <w:r w:rsidRPr="00925E72">
              <w:rPr>
                <w:rFonts w:asciiTheme="majorHAnsi" w:hAnsiTheme="majorHAnsi" w:cstheme="majorHAnsi"/>
                <w:i/>
                <w:iCs/>
                <w:sz w:val="22"/>
                <w:szCs w:val="22"/>
              </w:rPr>
              <w:t>Co-Ordinator and looked over the Exams, along with all the people who kindly gave up their time to help David invigilate.</w:t>
            </w:r>
          </w:p>
          <w:p w14:paraId="2D9C0494" w14:textId="3836B655" w:rsidR="001D049A" w:rsidRPr="00925E72" w:rsidRDefault="001D049A" w:rsidP="00925E72">
            <w:pPr>
              <w:rPr>
                <w:rFonts w:asciiTheme="majorHAnsi" w:hAnsiTheme="majorHAnsi" w:cstheme="majorHAnsi"/>
                <w:sz w:val="22"/>
                <w:szCs w:val="22"/>
              </w:rPr>
            </w:pPr>
            <w:r w:rsidRPr="00925E72">
              <w:rPr>
                <w:rFonts w:asciiTheme="majorHAnsi" w:hAnsiTheme="majorHAnsi" w:cstheme="majorHAnsi"/>
                <w:i/>
                <w:iCs/>
                <w:sz w:val="22"/>
                <w:szCs w:val="22"/>
              </w:rPr>
              <w:t>October 2019 exams will be held at the East of England Arena on the 7th, 8th &amp; 9th and invigilators would again be appreciated</w:t>
            </w:r>
            <w:r w:rsidR="00925E72" w:rsidRPr="00925E72">
              <w:rPr>
                <w:rFonts w:asciiTheme="majorHAnsi" w:hAnsiTheme="majorHAnsi" w:cstheme="majorHAnsi"/>
                <w:sz w:val="22"/>
                <w:szCs w:val="22"/>
              </w:rPr>
              <w:t>”</w:t>
            </w:r>
            <w:r w:rsidRPr="00925E72">
              <w:rPr>
                <w:rFonts w:asciiTheme="majorHAnsi" w:hAnsiTheme="majorHAnsi" w:cstheme="majorHAnsi"/>
                <w:sz w:val="22"/>
                <w:szCs w:val="22"/>
              </w:rPr>
              <w:t>.</w:t>
            </w:r>
          </w:p>
          <w:p w14:paraId="07DF7223" w14:textId="77777777" w:rsidR="005753D7" w:rsidRPr="005F0D94" w:rsidRDefault="005753D7" w:rsidP="005753D7">
            <w:pPr>
              <w:rPr>
                <w:rFonts w:asciiTheme="majorHAnsi" w:hAnsiTheme="majorHAnsi" w:cstheme="majorHAnsi"/>
                <w:sz w:val="22"/>
                <w:szCs w:val="23"/>
              </w:rPr>
            </w:pPr>
          </w:p>
          <w:p w14:paraId="222A5047" w14:textId="4CFCB649" w:rsidR="005753D7" w:rsidRPr="005F0D94" w:rsidRDefault="005753D7" w:rsidP="005753D7">
            <w:pPr>
              <w:rPr>
                <w:rFonts w:asciiTheme="majorHAnsi" w:hAnsiTheme="majorHAnsi" w:cstheme="majorHAnsi"/>
                <w:sz w:val="20"/>
                <w:szCs w:val="20"/>
              </w:rPr>
            </w:pPr>
            <w:r w:rsidRPr="005F0D94">
              <w:rPr>
                <w:rFonts w:asciiTheme="majorHAnsi" w:hAnsiTheme="majorHAnsi" w:cstheme="majorHAnsi"/>
                <w:sz w:val="22"/>
                <w:szCs w:val="23"/>
              </w:rPr>
              <w:t xml:space="preserve">There being no questions from the floor the report was proposed by Phil Hayes, seconded by </w:t>
            </w:r>
            <w:r w:rsidR="00925E72">
              <w:rPr>
                <w:rFonts w:asciiTheme="majorHAnsi" w:hAnsiTheme="majorHAnsi" w:cstheme="majorHAnsi"/>
                <w:sz w:val="22"/>
                <w:szCs w:val="23"/>
              </w:rPr>
              <w:t>Tony Styles</w:t>
            </w:r>
            <w:r w:rsidRPr="005F0D94">
              <w:rPr>
                <w:rFonts w:asciiTheme="majorHAnsi" w:hAnsiTheme="majorHAnsi" w:cstheme="majorHAnsi"/>
                <w:sz w:val="22"/>
                <w:szCs w:val="23"/>
              </w:rPr>
              <w:t xml:space="preserve"> and passed unanimously.</w:t>
            </w:r>
          </w:p>
          <w:p w14:paraId="4C568A09" w14:textId="3DBDEC3A" w:rsidR="00925E72" w:rsidRPr="005F0D94" w:rsidRDefault="00925E72" w:rsidP="005753D7">
            <w:pPr>
              <w:rPr>
                <w:rFonts w:asciiTheme="majorHAnsi" w:hAnsiTheme="majorHAnsi" w:cstheme="majorHAnsi"/>
                <w:sz w:val="22"/>
                <w:szCs w:val="20"/>
              </w:rPr>
            </w:pPr>
          </w:p>
        </w:tc>
        <w:tc>
          <w:tcPr>
            <w:tcW w:w="1984" w:type="dxa"/>
          </w:tcPr>
          <w:p w14:paraId="2EFA57BB" w14:textId="77777777" w:rsidR="001C3B70" w:rsidRPr="007C4B81" w:rsidRDefault="001C3B70" w:rsidP="00F07EC8">
            <w:pPr>
              <w:rPr>
                <w:rFonts w:asciiTheme="majorHAnsi" w:hAnsiTheme="majorHAnsi" w:cstheme="majorHAnsi"/>
                <w:sz w:val="22"/>
                <w:szCs w:val="18"/>
              </w:rPr>
            </w:pPr>
          </w:p>
        </w:tc>
      </w:tr>
      <w:tr w:rsidR="003079F4" w:rsidRPr="007C4B81" w14:paraId="646FDF31" w14:textId="77777777" w:rsidTr="00B4668C">
        <w:trPr>
          <w:trHeight w:val="340"/>
        </w:trPr>
        <w:tc>
          <w:tcPr>
            <w:tcW w:w="392" w:type="dxa"/>
          </w:tcPr>
          <w:p w14:paraId="28BB8608" w14:textId="77777777" w:rsidR="003079F4" w:rsidRPr="007C4B81" w:rsidRDefault="001F4087">
            <w:pPr>
              <w:rPr>
                <w:rFonts w:asciiTheme="majorHAnsi" w:hAnsiTheme="majorHAnsi" w:cstheme="majorHAnsi"/>
                <w:b/>
                <w:sz w:val="22"/>
                <w:szCs w:val="20"/>
              </w:rPr>
            </w:pPr>
            <w:r w:rsidRPr="007C4B81">
              <w:rPr>
                <w:rFonts w:asciiTheme="majorHAnsi" w:hAnsiTheme="majorHAnsi" w:cstheme="majorHAnsi"/>
                <w:b/>
                <w:sz w:val="22"/>
                <w:szCs w:val="20"/>
              </w:rPr>
              <w:t>7.</w:t>
            </w:r>
          </w:p>
        </w:tc>
        <w:tc>
          <w:tcPr>
            <w:tcW w:w="8080" w:type="dxa"/>
          </w:tcPr>
          <w:p w14:paraId="3D11BC3F" w14:textId="77777777" w:rsidR="001F4087" w:rsidRPr="005F0D94" w:rsidRDefault="00297D04" w:rsidP="00F73B1C">
            <w:pPr>
              <w:rPr>
                <w:rFonts w:asciiTheme="majorHAnsi" w:hAnsiTheme="majorHAnsi" w:cstheme="majorHAnsi"/>
                <w:b/>
                <w:sz w:val="22"/>
                <w:szCs w:val="20"/>
              </w:rPr>
            </w:pPr>
            <w:r w:rsidRPr="005F0D94">
              <w:rPr>
                <w:rFonts w:asciiTheme="majorHAnsi" w:hAnsiTheme="majorHAnsi" w:cstheme="majorHAnsi"/>
                <w:b/>
                <w:sz w:val="22"/>
                <w:szCs w:val="20"/>
              </w:rPr>
              <w:t>A</w:t>
            </w:r>
            <w:r w:rsidR="005753D7" w:rsidRPr="005F0D94">
              <w:rPr>
                <w:rFonts w:asciiTheme="majorHAnsi" w:hAnsiTheme="majorHAnsi" w:cstheme="majorHAnsi"/>
                <w:b/>
                <w:sz w:val="22"/>
                <w:szCs w:val="20"/>
              </w:rPr>
              <w:t>ppointment of Auditors</w:t>
            </w:r>
          </w:p>
          <w:p w14:paraId="6C6F8078" w14:textId="598FAECA" w:rsidR="009407EA" w:rsidRPr="005F0D94" w:rsidRDefault="009407EA" w:rsidP="009407EA">
            <w:pPr>
              <w:rPr>
                <w:rFonts w:ascii="Calibri" w:hAnsi="Calibri"/>
                <w:sz w:val="22"/>
                <w:szCs w:val="22"/>
              </w:rPr>
            </w:pPr>
            <w:r w:rsidRPr="005F0D94">
              <w:rPr>
                <w:rFonts w:ascii="Calibri" w:hAnsi="Calibri"/>
                <w:sz w:val="22"/>
                <w:szCs w:val="22"/>
              </w:rPr>
              <w:t xml:space="preserve">The resolution was that Michael </w:t>
            </w:r>
            <w:proofErr w:type="spellStart"/>
            <w:r w:rsidRPr="005F0D94">
              <w:rPr>
                <w:rFonts w:ascii="Calibri" w:hAnsi="Calibri"/>
                <w:sz w:val="22"/>
                <w:szCs w:val="22"/>
              </w:rPr>
              <w:t>Horspole</w:t>
            </w:r>
            <w:proofErr w:type="spellEnd"/>
            <w:r w:rsidRPr="005F0D94">
              <w:rPr>
                <w:rFonts w:ascii="Calibri" w:hAnsi="Calibri"/>
                <w:sz w:val="22"/>
                <w:szCs w:val="22"/>
              </w:rPr>
              <w:t xml:space="preserve"> be appointed as auditor for the Insurance Institute of Peterborough for the 201</w:t>
            </w:r>
            <w:r w:rsidR="00925E72">
              <w:rPr>
                <w:rFonts w:ascii="Calibri" w:hAnsi="Calibri"/>
                <w:sz w:val="22"/>
                <w:szCs w:val="22"/>
              </w:rPr>
              <w:t>9</w:t>
            </w:r>
            <w:r w:rsidRPr="005F0D94">
              <w:rPr>
                <w:rFonts w:ascii="Calibri" w:hAnsi="Calibri"/>
                <w:sz w:val="22"/>
                <w:szCs w:val="22"/>
              </w:rPr>
              <w:t>/</w:t>
            </w:r>
            <w:r w:rsidR="00925E72">
              <w:rPr>
                <w:rFonts w:ascii="Calibri" w:hAnsi="Calibri"/>
                <w:sz w:val="22"/>
                <w:szCs w:val="22"/>
              </w:rPr>
              <w:t>20</w:t>
            </w:r>
            <w:r w:rsidRPr="005F0D94">
              <w:rPr>
                <w:rFonts w:ascii="Calibri" w:hAnsi="Calibri"/>
                <w:sz w:val="22"/>
                <w:szCs w:val="22"/>
              </w:rPr>
              <w:t xml:space="preserve"> year with any remuneration to be agreed by Council.</w:t>
            </w:r>
          </w:p>
          <w:p w14:paraId="02CE5D77" w14:textId="4D29A3A0" w:rsidR="00297D04" w:rsidRPr="005F0D94" w:rsidRDefault="009407EA" w:rsidP="009407EA">
            <w:pPr>
              <w:rPr>
                <w:rFonts w:asciiTheme="majorHAnsi" w:hAnsiTheme="majorHAnsi" w:cstheme="majorHAnsi"/>
                <w:sz w:val="22"/>
                <w:szCs w:val="20"/>
              </w:rPr>
            </w:pPr>
            <w:r w:rsidRPr="005F0D94">
              <w:rPr>
                <w:rFonts w:ascii="Calibri" w:hAnsi="Calibri"/>
                <w:sz w:val="22"/>
                <w:szCs w:val="22"/>
              </w:rPr>
              <w:t xml:space="preserve">This was proposed by </w:t>
            </w:r>
            <w:r w:rsidR="00925E72">
              <w:rPr>
                <w:rFonts w:ascii="Calibri" w:hAnsi="Calibri"/>
                <w:sz w:val="22"/>
                <w:szCs w:val="22"/>
              </w:rPr>
              <w:t>Paul Hubbard</w:t>
            </w:r>
            <w:r w:rsidRPr="005F0D94">
              <w:rPr>
                <w:rFonts w:ascii="Calibri" w:hAnsi="Calibri"/>
                <w:sz w:val="22"/>
                <w:szCs w:val="22"/>
              </w:rPr>
              <w:t xml:space="preserve">, seconded by </w:t>
            </w:r>
            <w:r w:rsidR="00925E72">
              <w:rPr>
                <w:rFonts w:ascii="Calibri" w:hAnsi="Calibri"/>
                <w:sz w:val="22"/>
                <w:szCs w:val="22"/>
              </w:rPr>
              <w:t>Michelle Lockyer</w:t>
            </w:r>
            <w:r w:rsidRPr="005F0D94">
              <w:rPr>
                <w:rFonts w:ascii="Calibri" w:hAnsi="Calibri"/>
                <w:sz w:val="22"/>
                <w:szCs w:val="22"/>
              </w:rPr>
              <w:t xml:space="preserve"> and approved unanimously.</w:t>
            </w:r>
          </w:p>
          <w:p w14:paraId="41E450E2" w14:textId="77777777" w:rsidR="00CC32CD" w:rsidRPr="005F0D94" w:rsidRDefault="00CC32CD" w:rsidP="00CC32CD">
            <w:pPr>
              <w:rPr>
                <w:rFonts w:asciiTheme="majorHAnsi" w:hAnsiTheme="majorHAnsi" w:cstheme="majorHAnsi"/>
                <w:sz w:val="22"/>
                <w:szCs w:val="20"/>
              </w:rPr>
            </w:pPr>
          </w:p>
        </w:tc>
        <w:tc>
          <w:tcPr>
            <w:tcW w:w="1984" w:type="dxa"/>
          </w:tcPr>
          <w:p w14:paraId="6EFFBFD9" w14:textId="77777777" w:rsidR="00297D04" w:rsidRPr="007C4B81" w:rsidRDefault="00297D04">
            <w:pPr>
              <w:rPr>
                <w:rFonts w:asciiTheme="majorHAnsi" w:hAnsiTheme="majorHAnsi" w:cstheme="majorHAnsi"/>
                <w:sz w:val="22"/>
                <w:szCs w:val="18"/>
              </w:rPr>
            </w:pPr>
          </w:p>
        </w:tc>
      </w:tr>
      <w:tr w:rsidR="003079F4" w:rsidRPr="007C4B81" w14:paraId="6A18CE80" w14:textId="77777777" w:rsidTr="00B4668C">
        <w:trPr>
          <w:trHeight w:val="340"/>
        </w:trPr>
        <w:tc>
          <w:tcPr>
            <w:tcW w:w="392" w:type="dxa"/>
          </w:tcPr>
          <w:p w14:paraId="32D24247" w14:textId="77777777" w:rsidR="003079F4" w:rsidRPr="007C4B81" w:rsidRDefault="001F4087">
            <w:pPr>
              <w:rPr>
                <w:rFonts w:asciiTheme="majorHAnsi" w:hAnsiTheme="majorHAnsi" w:cstheme="majorHAnsi"/>
                <w:b/>
                <w:sz w:val="22"/>
                <w:szCs w:val="20"/>
              </w:rPr>
            </w:pPr>
            <w:r w:rsidRPr="007C4B81">
              <w:rPr>
                <w:rFonts w:asciiTheme="majorHAnsi" w:hAnsiTheme="majorHAnsi" w:cstheme="majorHAnsi"/>
                <w:b/>
                <w:sz w:val="22"/>
                <w:szCs w:val="20"/>
              </w:rPr>
              <w:t>8.</w:t>
            </w:r>
          </w:p>
        </w:tc>
        <w:tc>
          <w:tcPr>
            <w:tcW w:w="8080" w:type="dxa"/>
          </w:tcPr>
          <w:p w14:paraId="474571B6" w14:textId="77777777" w:rsidR="00513082" w:rsidRPr="005F0D94" w:rsidRDefault="005753D7" w:rsidP="00F73B1C">
            <w:pPr>
              <w:rPr>
                <w:rFonts w:asciiTheme="majorHAnsi" w:hAnsiTheme="majorHAnsi" w:cstheme="majorHAnsi"/>
                <w:b/>
                <w:sz w:val="22"/>
                <w:szCs w:val="20"/>
              </w:rPr>
            </w:pPr>
            <w:r w:rsidRPr="005F0D94">
              <w:rPr>
                <w:rFonts w:asciiTheme="majorHAnsi" w:hAnsiTheme="majorHAnsi" w:cstheme="majorHAnsi"/>
                <w:b/>
                <w:sz w:val="22"/>
                <w:szCs w:val="20"/>
              </w:rPr>
              <w:t>Election of Officers</w:t>
            </w:r>
          </w:p>
          <w:p w14:paraId="7087BAB2" w14:textId="68B83338" w:rsidR="00D00408" w:rsidRDefault="00925E72" w:rsidP="009407EA">
            <w:pPr>
              <w:rPr>
                <w:rFonts w:ascii="Calibri" w:hAnsi="Calibri"/>
                <w:sz w:val="22"/>
                <w:szCs w:val="22"/>
              </w:rPr>
            </w:pPr>
            <w:r>
              <w:rPr>
                <w:rFonts w:ascii="Calibri" w:hAnsi="Calibri"/>
                <w:sz w:val="22"/>
                <w:szCs w:val="22"/>
              </w:rPr>
              <w:t xml:space="preserve">Prior to the meeting, no nominations had been received for the </w:t>
            </w:r>
            <w:r w:rsidR="00BE7D87">
              <w:rPr>
                <w:rFonts w:ascii="Calibri" w:hAnsi="Calibri"/>
                <w:sz w:val="22"/>
                <w:szCs w:val="22"/>
              </w:rPr>
              <w:t xml:space="preserve">position of </w:t>
            </w:r>
            <w:r w:rsidRPr="005F0D94">
              <w:rPr>
                <w:rFonts w:ascii="Calibri" w:hAnsi="Calibri"/>
                <w:sz w:val="22"/>
                <w:szCs w:val="22"/>
              </w:rPr>
              <w:t>President of the Insurance Institute of Peterborough for the 201</w:t>
            </w:r>
            <w:r w:rsidR="00BE7D87">
              <w:rPr>
                <w:rFonts w:ascii="Calibri" w:hAnsi="Calibri"/>
                <w:sz w:val="22"/>
                <w:szCs w:val="22"/>
              </w:rPr>
              <w:t>9</w:t>
            </w:r>
            <w:r w:rsidRPr="005F0D94">
              <w:rPr>
                <w:rFonts w:ascii="Calibri" w:hAnsi="Calibri"/>
                <w:sz w:val="22"/>
                <w:szCs w:val="22"/>
              </w:rPr>
              <w:t>/</w:t>
            </w:r>
            <w:r w:rsidR="00BE7D87">
              <w:rPr>
                <w:rFonts w:ascii="Calibri" w:hAnsi="Calibri"/>
                <w:sz w:val="22"/>
                <w:szCs w:val="22"/>
              </w:rPr>
              <w:t>20</w:t>
            </w:r>
            <w:r w:rsidRPr="005F0D94">
              <w:rPr>
                <w:rFonts w:ascii="Calibri" w:hAnsi="Calibri"/>
                <w:sz w:val="22"/>
                <w:szCs w:val="22"/>
              </w:rPr>
              <w:t xml:space="preserve"> year. </w:t>
            </w:r>
            <w:r w:rsidR="00D00408">
              <w:rPr>
                <w:rFonts w:ascii="Calibri" w:hAnsi="Calibri"/>
                <w:sz w:val="22"/>
                <w:szCs w:val="22"/>
              </w:rPr>
              <w:t xml:space="preserve">Chris Boggis presented himself as a nominee for </w:t>
            </w:r>
            <w:r w:rsidR="005B5FB2">
              <w:rPr>
                <w:rFonts w:ascii="Calibri" w:hAnsi="Calibri"/>
                <w:sz w:val="22"/>
                <w:szCs w:val="22"/>
              </w:rPr>
              <w:t xml:space="preserve">President </w:t>
            </w:r>
            <w:r w:rsidR="00D00408">
              <w:rPr>
                <w:rFonts w:ascii="Calibri" w:hAnsi="Calibri"/>
                <w:sz w:val="22"/>
                <w:szCs w:val="22"/>
              </w:rPr>
              <w:t xml:space="preserve">and Council members present </w:t>
            </w:r>
            <w:r w:rsidR="005B5FB2">
              <w:rPr>
                <w:rFonts w:ascii="Calibri" w:hAnsi="Calibri"/>
                <w:sz w:val="22"/>
                <w:szCs w:val="22"/>
              </w:rPr>
              <w:t xml:space="preserve">agreed to put forward the </w:t>
            </w:r>
            <w:r>
              <w:rPr>
                <w:rFonts w:ascii="Calibri" w:hAnsi="Calibri"/>
                <w:sz w:val="22"/>
                <w:szCs w:val="22"/>
              </w:rPr>
              <w:t xml:space="preserve">recommendation </w:t>
            </w:r>
            <w:r w:rsidR="005B5FB2">
              <w:rPr>
                <w:rFonts w:ascii="Calibri" w:hAnsi="Calibri"/>
                <w:sz w:val="22"/>
                <w:szCs w:val="22"/>
              </w:rPr>
              <w:t>that he should be elected to this position.</w:t>
            </w:r>
          </w:p>
          <w:p w14:paraId="4E283DBD" w14:textId="25217281" w:rsidR="009407EA" w:rsidRPr="005F0D94" w:rsidRDefault="009407EA" w:rsidP="009407EA">
            <w:pPr>
              <w:rPr>
                <w:rFonts w:ascii="Calibri" w:hAnsi="Calibri"/>
                <w:sz w:val="22"/>
                <w:szCs w:val="22"/>
              </w:rPr>
            </w:pPr>
            <w:r w:rsidRPr="005F0D94">
              <w:rPr>
                <w:rFonts w:ascii="Calibri" w:hAnsi="Calibri"/>
                <w:sz w:val="22"/>
                <w:szCs w:val="22"/>
              </w:rPr>
              <w:t xml:space="preserve">The nomination was formally proposed by Phil Hayes, seconded by </w:t>
            </w:r>
            <w:r w:rsidR="005B5FB2">
              <w:rPr>
                <w:rFonts w:ascii="Calibri" w:hAnsi="Calibri"/>
                <w:sz w:val="22"/>
                <w:szCs w:val="22"/>
              </w:rPr>
              <w:t>Vicky Bird</w:t>
            </w:r>
            <w:r w:rsidRPr="005F0D94">
              <w:rPr>
                <w:rFonts w:ascii="Calibri" w:hAnsi="Calibri"/>
                <w:sz w:val="22"/>
                <w:szCs w:val="22"/>
              </w:rPr>
              <w:t xml:space="preserve"> and agreed unanimously.</w:t>
            </w:r>
          </w:p>
          <w:p w14:paraId="78D567B4" w14:textId="77777777" w:rsidR="009407EA" w:rsidRPr="005F0D94" w:rsidRDefault="009407EA" w:rsidP="009407EA">
            <w:pPr>
              <w:rPr>
                <w:rFonts w:ascii="Calibri" w:hAnsi="Calibri"/>
                <w:sz w:val="22"/>
                <w:szCs w:val="22"/>
              </w:rPr>
            </w:pPr>
          </w:p>
          <w:p w14:paraId="0EDE193A" w14:textId="77777777" w:rsidR="006763B7" w:rsidRDefault="005B5FB2" w:rsidP="009407EA">
            <w:pPr>
              <w:rPr>
                <w:rFonts w:ascii="Calibri" w:hAnsi="Calibri"/>
                <w:sz w:val="22"/>
                <w:szCs w:val="22"/>
              </w:rPr>
            </w:pPr>
            <w:r>
              <w:rPr>
                <w:rFonts w:ascii="Calibri" w:hAnsi="Calibri"/>
                <w:sz w:val="22"/>
                <w:szCs w:val="22"/>
              </w:rPr>
              <w:t xml:space="preserve">Andy Kirton put himself forward for the </w:t>
            </w:r>
            <w:r w:rsidR="009407EA" w:rsidRPr="005F0D94">
              <w:rPr>
                <w:rFonts w:ascii="Calibri" w:hAnsi="Calibri"/>
                <w:sz w:val="22"/>
                <w:szCs w:val="22"/>
              </w:rPr>
              <w:t>position of Deputy President</w:t>
            </w:r>
            <w:r>
              <w:rPr>
                <w:rFonts w:ascii="Calibri" w:hAnsi="Calibri"/>
                <w:sz w:val="22"/>
                <w:szCs w:val="22"/>
              </w:rPr>
              <w:t>. The nomination was proposed by Chris Boggis</w:t>
            </w:r>
            <w:r w:rsidR="006763B7">
              <w:rPr>
                <w:rFonts w:ascii="Calibri" w:hAnsi="Calibri"/>
                <w:sz w:val="22"/>
                <w:szCs w:val="22"/>
              </w:rPr>
              <w:t>, seconded by Sue Addison and passed unanimously.</w:t>
            </w:r>
          </w:p>
          <w:p w14:paraId="6E41B73D" w14:textId="77777777" w:rsidR="006763B7" w:rsidRDefault="006763B7" w:rsidP="009407EA">
            <w:pPr>
              <w:rPr>
                <w:rFonts w:ascii="Calibri" w:hAnsi="Calibri"/>
                <w:sz w:val="22"/>
                <w:szCs w:val="22"/>
              </w:rPr>
            </w:pPr>
          </w:p>
          <w:p w14:paraId="7716E83D" w14:textId="406378BC" w:rsidR="009407EA" w:rsidRPr="005F0D94" w:rsidRDefault="006763B7" w:rsidP="009407EA">
            <w:pPr>
              <w:rPr>
                <w:rFonts w:ascii="Calibri" w:hAnsi="Calibri"/>
                <w:sz w:val="22"/>
                <w:szCs w:val="22"/>
              </w:rPr>
            </w:pPr>
            <w:r>
              <w:rPr>
                <w:rFonts w:ascii="Calibri" w:hAnsi="Calibri"/>
                <w:sz w:val="22"/>
                <w:szCs w:val="22"/>
              </w:rPr>
              <w:t>Kevin Collins, deputising as Secretary at the meeting for Robert Weald,</w:t>
            </w:r>
            <w:r w:rsidR="009407EA" w:rsidRPr="005F0D94">
              <w:rPr>
                <w:rFonts w:ascii="Calibri" w:hAnsi="Calibri"/>
                <w:sz w:val="22"/>
                <w:szCs w:val="22"/>
              </w:rPr>
              <w:t xml:space="preserve"> advised that nominations for the position of Vice President had been received from Robert Weald, Caroline Ford</w:t>
            </w:r>
            <w:r>
              <w:rPr>
                <w:rFonts w:ascii="Calibri" w:hAnsi="Calibri"/>
                <w:sz w:val="22"/>
                <w:szCs w:val="22"/>
              </w:rPr>
              <w:t>,</w:t>
            </w:r>
            <w:r w:rsidR="009407EA" w:rsidRPr="005F0D94">
              <w:rPr>
                <w:rFonts w:ascii="Calibri" w:hAnsi="Calibri"/>
                <w:sz w:val="22"/>
                <w:szCs w:val="22"/>
              </w:rPr>
              <w:t xml:space="preserve"> Phil Hayes </w:t>
            </w:r>
            <w:r>
              <w:rPr>
                <w:rFonts w:ascii="Calibri" w:hAnsi="Calibri"/>
                <w:sz w:val="22"/>
                <w:szCs w:val="22"/>
              </w:rPr>
              <w:t xml:space="preserve">and Tina Scott </w:t>
            </w:r>
            <w:r w:rsidR="009407EA" w:rsidRPr="005F0D94">
              <w:rPr>
                <w:rFonts w:ascii="Calibri" w:hAnsi="Calibri"/>
                <w:sz w:val="22"/>
                <w:szCs w:val="22"/>
              </w:rPr>
              <w:t>all of whom had been past presidents of the institute.</w:t>
            </w:r>
            <w:r w:rsidRPr="006763B7">
              <w:rPr>
                <w:rFonts w:ascii="Calibri" w:hAnsi="Calibri"/>
                <w:sz w:val="22"/>
                <w:szCs w:val="22"/>
              </w:rPr>
              <w:t xml:space="preserve"> </w:t>
            </w:r>
            <w:r w:rsidR="009407EA" w:rsidRPr="005F0D94">
              <w:rPr>
                <w:rFonts w:ascii="Calibri" w:hAnsi="Calibri"/>
                <w:sz w:val="22"/>
                <w:szCs w:val="22"/>
              </w:rPr>
              <w:t xml:space="preserve">These nominations were proposed by Paul Hubbard, seconded by </w:t>
            </w:r>
            <w:r>
              <w:rPr>
                <w:rFonts w:ascii="Calibri" w:hAnsi="Calibri"/>
                <w:sz w:val="22"/>
                <w:szCs w:val="22"/>
              </w:rPr>
              <w:t>Tony Styles</w:t>
            </w:r>
            <w:r w:rsidR="009407EA" w:rsidRPr="005F0D94">
              <w:rPr>
                <w:rFonts w:ascii="Calibri" w:hAnsi="Calibri"/>
                <w:sz w:val="22"/>
                <w:szCs w:val="22"/>
              </w:rPr>
              <w:t xml:space="preserve"> and passed unanimously.</w:t>
            </w:r>
          </w:p>
          <w:p w14:paraId="44D874C1" w14:textId="431B925F" w:rsidR="009407EA" w:rsidRDefault="009407EA" w:rsidP="009407EA">
            <w:pPr>
              <w:rPr>
                <w:rFonts w:ascii="Calibri" w:hAnsi="Calibri"/>
                <w:sz w:val="22"/>
                <w:szCs w:val="22"/>
              </w:rPr>
            </w:pPr>
          </w:p>
          <w:p w14:paraId="13CB2AB2" w14:textId="3ACDC776" w:rsidR="00B4668C" w:rsidRDefault="00B4668C" w:rsidP="009407EA">
            <w:pPr>
              <w:rPr>
                <w:rFonts w:ascii="Calibri" w:hAnsi="Calibri"/>
                <w:sz w:val="22"/>
                <w:szCs w:val="22"/>
              </w:rPr>
            </w:pPr>
            <w:r>
              <w:rPr>
                <w:rFonts w:ascii="Calibri" w:hAnsi="Calibri"/>
                <w:sz w:val="22"/>
                <w:szCs w:val="22"/>
              </w:rPr>
              <w:t xml:space="preserve">It was noted that </w:t>
            </w:r>
            <w:r w:rsidRPr="006763B7">
              <w:rPr>
                <w:rFonts w:ascii="Calibri" w:hAnsi="Calibri"/>
                <w:sz w:val="22"/>
                <w:szCs w:val="22"/>
              </w:rPr>
              <w:t>Phil Hayes has also been elected as Regional Representative following a separate election process during which all IIP members were invited to nominate themselves for this role.</w:t>
            </w:r>
          </w:p>
          <w:p w14:paraId="2E4E7A73" w14:textId="77777777" w:rsidR="00B4668C" w:rsidRPr="005F0D94" w:rsidRDefault="00B4668C" w:rsidP="009407EA">
            <w:pPr>
              <w:rPr>
                <w:rFonts w:ascii="Calibri" w:hAnsi="Calibri"/>
                <w:sz w:val="22"/>
                <w:szCs w:val="22"/>
              </w:rPr>
            </w:pPr>
          </w:p>
          <w:p w14:paraId="3F03EF0C" w14:textId="3720A39E" w:rsidR="009407EA" w:rsidRPr="005F0D94" w:rsidRDefault="00B4668C" w:rsidP="009407EA">
            <w:pPr>
              <w:rPr>
                <w:rFonts w:ascii="Calibri" w:hAnsi="Calibri"/>
                <w:sz w:val="22"/>
                <w:szCs w:val="22"/>
              </w:rPr>
            </w:pPr>
            <w:r>
              <w:rPr>
                <w:rFonts w:ascii="Calibri" w:hAnsi="Calibri"/>
                <w:sz w:val="22"/>
                <w:szCs w:val="22"/>
              </w:rPr>
              <w:t xml:space="preserve">Kevin Collins </w:t>
            </w:r>
            <w:r w:rsidR="009407EA" w:rsidRPr="005F0D94">
              <w:rPr>
                <w:rFonts w:ascii="Calibri" w:hAnsi="Calibri"/>
                <w:sz w:val="22"/>
                <w:szCs w:val="22"/>
              </w:rPr>
              <w:t>advised that nominations had been received for the following Council positions which were specifically named within the constitution:</w:t>
            </w:r>
          </w:p>
          <w:p w14:paraId="14F67E85" w14:textId="77777777" w:rsidR="009407EA" w:rsidRPr="005F0D94" w:rsidRDefault="009407EA" w:rsidP="009407EA">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2"/>
              <w:gridCol w:w="3167"/>
            </w:tblGrid>
            <w:tr w:rsidR="005F0D94" w:rsidRPr="005F0D94" w14:paraId="00E0AFFF" w14:textId="77777777" w:rsidTr="00825F5B">
              <w:tc>
                <w:tcPr>
                  <w:tcW w:w="3742" w:type="dxa"/>
                </w:tcPr>
                <w:p w14:paraId="4F608204" w14:textId="77777777" w:rsidR="009407EA" w:rsidRPr="005F0D94" w:rsidRDefault="009407EA" w:rsidP="009407EA">
                  <w:pPr>
                    <w:rPr>
                      <w:rFonts w:ascii="Calibri" w:hAnsi="Calibri"/>
                      <w:sz w:val="22"/>
                      <w:szCs w:val="22"/>
                    </w:rPr>
                  </w:pPr>
                  <w:r w:rsidRPr="005F0D94">
                    <w:rPr>
                      <w:rFonts w:ascii="Calibri" w:hAnsi="Calibri"/>
                      <w:sz w:val="22"/>
                      <w:szCs w:val="22"/>
                    </w:rPr>
                    <w:t>Secretary</w:t>
                  </w:r>
                </w:p>
              </w:tc>
              <w:tc>
                <w:tcPr>
                  <w:tcW w:w="3167" w:type="dxa"/>
                </w:tcPr>
                <w:p w14:paraId="4468BB27" w14:textId="77777777" w:rsidR="009407EA" w:rsidRPr="005F0D94" w:rsidRDefault="009407EA" w:rsidP="009407EA">
                  <w:pPr>
                    <w:rPr>
                      <w:rFonts w:ascii="Calibri" w:hAnsi="Calibri"/>
                      <w:sz w:val="22"/>
                      <w:szCs w:val="22"/>
                    </w:rPr>
                  </w:pPr>
                  <w:r w:rsidRPr="005F0D94">
                    <w:rPr>
                      <w:rFonts w:ascii="Calibri" w:hAnsi="Calibri"/>
                      <w:sz w:val="22"/>
                      <w:szCs w:val="22"/>
                    </w:rPr>
                    <w:t>Robert Weald</w:t>
                  </w:r>
                </w:p>
              </w:tc>
            </w:tr>
            <w:tr w:rsidR="005F0D94" w:rsidRPr="005F0D94" w14:paraId="389EA4A8" w14:textId="77777777" w:rsidTr="00825F5B">
              <w:tc>
                <w:tcPr>
                  <w:tcW w:w="3742" w:type="dxa"/>
                </w:tcPr>
                <w:p w14:paraId="46CC8188" w14:textId="77777777" w:rsidR="009407EA" w:rsidRPr="005F0D94" w:rsidRDefault="009407EA" w:rsidP="009407EA">
                  <w:pPr>
                    <w:rPr>
                      <w:rFonts w:ascii="Calibri" w:hAnsi="Calibri"/>
                      <w:sz w:val="22"/>
                      <w:szCs w:val="22"/>
                    </w:rPr>
                  </w:pPr>
                  <w:r w:rsidRPr="005F0D94">
                    <w:rPr>
                      <w:rFonts w:ascii="Calibri" w:hAnsi="Calibri"/>
                      <w:sz w:val="22"/>
                      <w:szCs w:val="22"/>
                    </w:rPr>
                    <w:t>Treasurer</w:t>
                  </w:r>
                </w:p>
              </w:tc>
              <w:tc>
                <w:tcPr>
                  <w:tcW w:w="3167" w:type="dxa"/>
                </w:tcPr>
                <w:p w14:paraId="2E922B94" w14:textId="77777777" w:rsidR="009407EA" w:rsidRPr="005F0D94" w:rsidRDefault="009407EA" w:rsidP="009407EA">
                  <w:pPr>
                    <w:rPr>
                      <w:rFonts w:ascii="Calibri" w:hAnsi="Calibri"/>
                      <w:sz w:val="22"/>
                      <w:szCs w:val="22"/>
                    </w:rPr>
                  </w:pPr>
                  <w:r w:rsidRPr="005F0D94">
                    <w:rPr>
                      <w:rFonts w:ascii="Calibri" w:hAnsi="Calibri"/>
                      <w:sz w:val="22"/>
                      <w:szCs w:val="22"/>
                    </w:rPr>
                    <w:t>Paul Hubbard</w:t>
                  </w:r>
                </w:p>
              </w:tc>
            </w:tr>
            <w:tr w:rsidR="005F0D94" w:rsidRPr="005F0D94" w14:paraId="23706F5C" w14:textId="77777777" w:rsidTr="00825F5B">
              <w:tc>
                <w:tcPr>
                  <w:tcW w:w="3742" w:type="dxa"/>
                </w:tcPr>
                <w:p w14:paraId="391F9D58" w14:textId="77777777" w:rsidR="009407EA" w:rsidRPr="005F0D94" w:rsidRDefault="009407EA" w:rsidP="009407EA">
                  <w:pPr>
                    <w:rPr>
                      <w:rFonts w:ascii="Calibri" w:hAnsi="Calibri"/>
                      <w:sz w:val="22"/>
                      <w:szCs w:val="22"/>
                    </w:rPr>
                  </w:pPr>
                  <w:r w:rsidRPr="005F0D94">
                    <w:rPr>
                      <w:rFonts w:ascii="Calibri" w:hAnsi="Calibri"/>
                      <w:sz w:val="22"/>
                      <w:szCs w:val="22"/>
                    </w:rPr>
                    <w:t>Publicity &amp; Communications Officer</w:t>
                  </w:r>
                </w:p>
              </w:tc>
              <w:tc>
                <w:tcPr>
                  <w:tcW w:w="3167" w:type="dxa"/>
                </w:tcPr>
                <w:p w14:paraId="0CE40A6B" w14:textId="6787E783" w:rsidR="009407EA" w:rsidRPr="005F0D94" w:rsidRDefault="006763B7" w:rsidP="009407EA">
                  <w:pPr>
                    <w:rPr>
                      <w:rFonts w:ascii="Calibri" w:hAnsi="Calibri"/>
                      <w:sz w:val="22"/>
                      <w:szCs w:val="22"/>
                    </w:rPr>
                  </w:pPr>
                  <w:r>
                    <w:rPr>
                      <w:rFonts w:ascii="Calibri" w:hAnsi="Calibri"/>
                      <w:sz w:val="22"/>
                      <w:szCs w:val="22"/>
                    </w:rPr>
                    <w:t>Michelle Lockyer</w:t>
                  </w:r>
                </w:p>
              </w:tc>
            </w:tr>
            <w:tr w:rsidR="005F0D94" w:rsidRPr="005F0D94" w14:paraId="2D1AB95E" w14:textId="77777777" w:rsidTr="00825F5B">
              <w:tc>
                <w:tcPr>
                  <w:tcW w:w="3742" w:type="dxa"/>
                </w:tcPr>
                <w:p w14:paraId="2B6CD0A6" w14:textId="77777777" w:rsidR="009407EA" w:rsidRPr="005F0D94" w:rsidRDefault="009407EA" w:rsidP="009407EA">
                  <w:pPr>
                    <w:rPr>
                      <w:rFonts w:ascii="Calibri" w:hAnsi="Calibri"/>
                      <w:sz w:val="22"/>
                      <w:szCs w:val="22"/>
                    </w:rPr>
                  </w:pPr>
                  <w:r w:rsidRPr="005F0D94">
                    <w:rPr>
                      <w:rFonts w:ascii="Calibri" w:hAnsi="Calibri"/>
                      <w:sz w:val="22"/>
                      <w:szCs w:val="22"/>
                    </w:rPr>
                    <w:t>Education Secretary</w:t>
                  </w:r>
                </w:p>
              </w:tc>
              <w:tc>
                <w:tcPr>
                  <w:tcW w:w="3167" w:type="dxa"/>
                </w:tcPr>
                <w:p w14:paraId="088D3AF0" w14:textId="77777777" w:rsidR="009407EA" w:rsidRPr="005F0D94" w:rsidRDefault="009407EA" w:rsidP="009407EA">
                  <w:pPr>
                    <w:rPr>
                      <w:rFonts w:ascii="Calibri" w:hAnsi="Calibri"/>
                      <w:sz w:val="22"/>
                      <w:szCs w:val="22"/>
                    </w:rPr>
                  </w:pPr>
                  <w:r w:rsidRPr="005F0D94">
                    <w:rPr>
                      <w:rFonts w:ascii="Calibri" w:hAnsi="Calibri"/>
                      <w:sz w:val="22"/>
                      <w:szCs w:val="22"/>
                    </w:rPr>
                    <w:t>Andy Kirton</w:t>
                  </w:r>
                </w:p>
              </w:tc>
            </w:tr>
          </w:tbl>
          <w:p w14:paraId="75461D1E" w14:textId="77777777" w:rsidR="009407EA" w:rsidRPr="005F0D94" w:rsidRDefault="009407EA" w:rsidP="009407EA">
            <w:pPr>
              <w:rPr>
                <w:rFonts w:ascii="Calibri" w:hAnsi="Calibri"/>
                <w:sz w:val="22"/>
                <w:szCs w:val="22"/>
              </w:rPr>
            </w:pPr>
          </w:p>
          <w:p w14:paraId="1DD7FD2A" w14:textId="498AFA27" w:rsidR="009407EA" w:rsidRPr="005F0D94" w:rsidRDefault="009407EA" w:rsidP="009407EA">
            <w:pPr>
              <w:rPr>
                <w:rFonts w:ascii="Calibri" w:hAnsi="Calibri"/>
                <w:sz w:val="22"/>
                <w:szCs w:val="22"/>
              </w:rPr>
            </w:pPr>
            <w:r w:rsidRPr="005F0D94">
              <w:rPr>
                <w:rFonts w:ascii="Calibri" w:hAnsi="Calibri"/>
                <w:sz w:val="22"/>
                <w:szCs w:val="22"/>
              </w:rPr>
              <w:t xml:space="preserve">These nominations were proposed by </w:t>
            </w:r>
            <w:r w:rsidR="006763B7">
              <w:rPr>
                <w:rFonts w:ascii="Calibri" w:hAnsi="Calibri"/>
                <w:sz w:val="22"/>
                <w:szCs w:val="22"/>
              </w:rPr>
              <w:t>Phil Hayes</w:t>
            </w:r>
            <w:r w:rsidRPr="005F0D94">
              <w:rPr>
                <w:rFonts w:ascii="Calibri" w:hAnsi="Calibri"/>
                <w:sz w:val="22"/>
                <w:szCs w:val="22"/>
              </w:rPr>
              <w:t xml:space="preserve">, seconded by </w:t>
            </w:r>
            <w:r w:rsidR="006763B7">
              <w:rPr>
                <w:rFonts w:ascii="Calibri" w:hAnsi="Calibri"/>
                <w:sz w:val="22"/>
                <w:szCs w:val="22"/>
              </w:rPr>
              <w:t>Paul Hubbard</w:t>
            </w:r>
            <w:r w:rsidRPr="005F0D94">
              <w:rPr>
                <w:rFonts w:ascii="Calibri" w:hAnsi="Calibri"/>
                <w:sz w:val="22"/>
                <w:szCs w:val="22"/>
              </w:rPr>
              <w:t xml:space="preserve"> and were agreed unanimously.</w:t>
            </w:r>
          </w:p>
          <w:p w14:paraId="0217F214" w14:textId="77777777" w:rsidR="009407EA" w:rsidRPr="005F0D94" w:rsidRDefault="009407EA" w:rsidP="009407EA">
            <w:pPr>
              <w:rPr>
                <w:rFonts w:ascii="Calibri" w:hAnsi="Calibri"/>
                <w:sz w:val="22"/>
                <w:szCs w:val="22"/>
              </w:rPr>
            </w:pPr>
          </w:p>
          <w:p w14:paraId="6BAE971F" w14:textId="47A7B7B9" w:rsidR="009407EA" w:rsidRPr="005F0D94" w:rsidRDefault="006763B7" w:rsidP="009407EA">
            <w:pPr>
              <w:rPr>
                <w:rFonts w:ascii="Calibri" w:hAnsi="Calibri"/>
                <w:sz w:val="22"/>
                <w:szCs w:val="22"/>
              </w:rPr>
            </w:pPr>
            <w:r>
              <w:rPr>
                <w:rFonts w:ascii="Calibri" w:hAnsi="Calibri"/>
                <w:sz w:val="22"/>
                <w:szCs w:val="22"/>
              </w:rPr>
              <w:t>Kevin Collins</w:t>
            </w:r>
            <w:r w:rsidR="009407EA" w:rsidRPr="005F0D94">
              <w:rPr>
                <w:rFonts w:ascii="Calibri" w:hAnsi="Calibri"/>
                <w:sz w:val="22"/>
                <w:szCs w:val="22"/>
              </w:rPr>
              <w:t xml:space="preserve"> advised that Council had nominated a further six officeholders to be elected at the AGM and to carry ex-officio membership of Council. These positions and associated nominations were:</w:t>
            </w:r>
          </w:p>
          <w:p w14:paraId="23E86066" w14:textId="77777777" w:rsidR="009407EA" w:rsidRPr="005F0D94" w:rsidRDefault="009407EA" w:rsidP="009407EA">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2"/>
              <w:gridCol w:w="3167"/>
            </w:tblGrid>
            <w:tr w:rsidR="005F0D94" w:rsidRPr="005F0D94" w14:paraId="5F049B93" w14:textId="77777777" w:rsidTr="00825F5B">
              <w:tc>
                <w:tcPr>
                  <w:tcW w:w="3742" w:type="dxa"/>
                </w:tcPr>
                <w:p w14:paraId="24C6F542" w14:textId="3FCA5436" w:rsidR="009407EA" w:rsidRPr="005F0D94" w:rsidRDefault="009407EA" w:rsidP="009407EA">
                  <w:pPr>
                    <w:rPr>
                      <w:rFonts w:ascii="Calibri" w:hAnsi="Calibri"/>
                      <w:sz w:val="22"/>
                      <w:szCs w:val="22"/>
                    </w:rPr>
                  </w:pPr>
                  <w:r w:rsidRPr="005F0D94">
                    <w:rPr>
                      <w:rFonts w:ascii="Calibri" w:hAnsi="Calibri"/>
                      <w:sz w:val="22"/>
                      <w:szCs w:val="22"/>
                    </w:rPr>
                    <w:t>Dinner Secretary</w:t>
                  </w:r>
                </w:p>
              </w:tc>
              <w:tc>
                <w:tcPr>
                  <w:tcW w:w="3167" w:type="dxa"/>
                </w:tcPr>
                <w:p w14:paraId="7FBBB466" w14:textId="47F7DA23" w:rsidR="009407EA" w:rsidRPr="005F0D94" w:rsidRDefault="00B4668C" w:rsidP="009407EA">
                  <w:pPr>
                    <w:rPr>
                      <w:rFonts w:ascii="Calibri" w:hAnsi="Calibri"/>
                      <w:sz w:val="22"/>
                      <w:szCs w:val="22"/>
                    </w:rPr>
                  </w:pPr>
                  <w:r>
                    <w:rPr>
                      <w:rFonts w:ascii="Calibri" w:hAnsi="Calibri"/>
                      <w:sz w:val="22"/>
                      <w:szCs w:val="22"/>
                    </w:rPr>
                    <w:t>Jointly Sue Addison and Vicky Bird</w:t>
                  </w:r>
                </w:p>
              </w:tc>
            </w:tr>
            <w:tr w:rsidR="005F0D94" w:rsidRPr="005F0D94" w14:paraId="21F2A7EE" w14:textId="77777777" w:rsidTr="00825F5B">
              <w:tc>
                <w:tcPr>
                  <w:tcW w:w="3742" w:type="dxa"/>
                </w:tcPr>
                <w:p w14:paraId="4ED12D3E" w14:textId="77777777" w:rsidR="009407EA" w:rsidRPr="005F0D94" w:rsidRDefault="009407EA" w:rsidP="009407EA">
                  <w:pPr>
                    <w:rPr>
                      <w:rFonts w:ascii="Calibri" w:hAnsi="Calibri"/>
                      <w:sz w:val="22"/>
                      <w:szCs w:val="22"/>
                    </w:rPr>
                  </w:pPr>
                  <w:r w:rsidRPr="005F0D94">
                    <w:rPr>
                      <w:rFonts w:ascii="Calibri" w:hAnsi="Calibri"/>
                      <w:sz w:val="22"/>
                      <w:szCs w:val="22"/>
                    </w:rPr>
                    <w:t>Insurance Charities Representative</w:t>
                  </w:r>
                </w:p>
              </w:tc>
              <w:tc>
                <w:tcPr>
                  <w:tcW w:w="3167" w:type="dxa"/>
                </w:tcPr>
                <w:p w14:paraId="49C1915E" w14:textId="77777777" w:rsidR="009407EA" w:rsidRPr="005F0D94" w:rsidRDefault="009407EA" w:rsidP="009407EA">
                  <w:pPr>
                    <w:rPr>
                      <w:rFonts w:ascii="Calibri" w:hAnsi="Calibri"/>
                      <w:sz w:val="22"/>
                      <w:szCs w:val="22"/>
                    </w:rPr>
                  </w:pPr>
                  <w:r w:rsidRPr="005F0D94">
                    <w:rPr>
                      <w:rFonts w:ascii="Calibri" w:hAnsi="Calibri"/>
                      <w:sz w:val="22"/>
                      <w:szCs w:val="22"/>
                    </w:rPr>
                    <w:t>Susan Hollands</w:t>
                  </w:r>
                </w:p>
              </w:tc>
            </w:tr>
            <w:tr w:rsidR="005F0D94" w:rsidRPr="005F0D94" w14:paraId="2C9CB239" w14:textId="77777777" w:rsidTr="00825F5B">
              <w:tc>
                <w:tcPr>
                  <w:tcW w:w="3742" w:type="dxa"/>
                </w:tcPr>
                <w:p w14:paraId="752114B3" w14:textId="77777777" w:rsidR="009407EA" w:rsidRPr="005F0D94" w:rsidRDefault="009407EA" w:rsidP="009407EA">
                  <w:pPr>
                    <w:rPr>
                      <w:rFonts w:ascii="Calibri" w:hAnsi="Calibri"/>
                      <w:sz w:val="22"/>
                      <w:szCs w:val="22"/>
                    </w:rPr>
                  </w:pPr>
                  <w:r w:rsidRPr="005F0D94">
                    <w:rPr>
                      <w:rFonts w:ascii="Calibri" w:hAnsi="Calibri"/>
                      <w:sz w:val="22"/>
                      <w:szCs w:val="22"/>
                    </w:rPr>
                    <w:t>Syllabus Secretary</w:t>
                  </w:r>
                </w:p>
              </w:tc>
              <w:tc>
                <w:tcPr>
                  <w:tcW w:w="3167" w:type="dxa"/>
                </w:tcPr>
                <w:p w14:paraId="1123FC8F" w14:textId="77777777" w:rsidR="009407EA" w:rsidRPr="005F0D94" w:rsidRDefault="009407EA" w:rsidP="009407EA">
                  <w:pPr>
                    <w:rPr>
                      <w:rFonts w:ascii="Calibri" w:hAnsi="Calibri"/>
                      <w:sz w:val="22"/>
                      <w:szCs w:val="22"/>
                    </w:rPr>
                  </w:pPr>
                  <w:r w:rsidRPr="005F0D94">
                    <w:rPr>
                      <w:rFonts w:ascii="Calibri" w:hAnsi="Calibri"/>
                      <w:sz w:val="22"/>
                      <w:szCs w:val="22"/>
                    </w:rPr>
                    <w:t>Kevin Collins</w:t>
                  </w:r>
                </w:p>
              </w:tc>
            </w:tr>
            <w:tr w:rsidR="005F0D94" w:rsidRPr="005F0D94" w14:paraId="7CA4D3B4" w14:textId="77777777" w:rsidTr="00825F5B">
              <w:tc>
                <w:tcPr>
                  <w:tcW w:w="3742" w:type="dxa"/>
                </w:tcPr>
                <w:p w14:paraId="126DF7FF" w14:textId="77777777" w:rsidR="009407EA" w:rsidRPr="005F0D94" w:rsidRDefault="009407EA" w:rsidP="009407EA">
                  <w:pPr>
                    <w:rPr>
                      <w:rFonts w:ascii="Calibri" w:hAnsi="Calibri"/>
                      <w:sz w:val="22"/>
                      <w:szCs w:val="22"/>
                    </w:rPr>
                  </w:pPr>
                  <w:r w:rsidRPr="005F0D94">
                    <w:rPr>
                      <w:rFonts w:ascii="Calibri" w:hAnsi="Calibri"/>
                      <w:sz w:val="22"/>
                      <w:szCs w:val="22"/>
                    </w:rPr>
                    <w:lastRenderedPageBreak/>
                    <w:t>Website Officer</w:t>
                  </w:r>
                </w:p>
              </w:tc>
              <w:tc>
                <w:tcPr>
                  <w:tcW w:w="3167" w:type="dxa"/>
                </w:tcPr>
                <w:p w14:paraId="1FCFA976" w14:textId="77777777" w:rsidR="009407EA" w:rsidRPr="005F0D94" w:rsidRDefault="009407EA" w:rsidP="00402E8B">
                  <w:pPr>
                    <w:rPr>
                      <w:rFonts w:ascii="Calibri" w:hAnsi="Calibri"/>
                      <w:sz w:val="22"/>
                      <w:szCs w:val="22"/>
                    </w:rPr>
                  </w:pPr>
                  <w:r w:rsidRPr="005F0D94">
                    <w:rPr>
                      <w:rFonts w:ascii="Calibri" w:hAnsi="Calibri"/>
                      <w:sz w:val="22"/>
                      <w:szCs w:val="22"/>
                    </w:rPr>
                    <w:t>Chris Boggis</w:t>
                  </w:r>
                </w:p>
              </w:tc>
            </w:tr>
            <w:tr w:rsidR="005F0D94" w:rsidRPr="005F0D94" w14:paraId="0EDC71A6" w14:textId="77777777" w:rsidTr="00825F5B">
              <w:tc>
                <w:tcPr>
                  <w:tcW w:w="3742" w:type="dxa"/>
                </w:tcPr>
                <w:p w14:paraId="5A5A974D" w14:textId="77777777" w:rsidR="009407EA" w:rsidRPr="005F0D94" w:rsidRDefault="009407EA" w:rsidP="009407EA">
                  <w:pPr>
                    <w:rPr>
                      <w:rFonts w:ascii="Calibri" w:hAnsi="Calibri"/>
                      <w:sz w:val="22"/>
                      <w:szCs w:val="22"/>
                    </w:rPr>
                  </w:pPr>
                  <w:r w:rsidRPr="005F0D94">
                    <w:rPr>
                      <w:rFonts w:ascii="Calibri" w:hAnsi="Calibri"/>
                      <w:sz w:val="22"/>
                      <w:szCs w:val="22"/>
                    </w:rPr>
                    <w:t>Social Secretary</w:t>
                  </w:r>
                </w:p>
              </w:tc>
              <w:tc>
                <w:tcPr>
                  <w:tcW w:w="3167" w:type="dxa"/>
                </w:tcPr>
                <w:p w14:paraId="606B4900" w14:textId="3F365D50" w:rsidR="009407EA" w:rsidRPr="005F0D94" w:rsidRDefault="00B4668C" w:rsidP="009407EA">
                  <w:pPr>
                    <w:rPr>
                      <w:rFonts w:ascii="Calibri" w:hAnsi="Calibri"/>
                      <w:sz w:val="22"/>
                      <w:szCs w:val="22"/>
                    </w:rPr>
                  </w:pPr>
                  <w:r>
                    <w:rPr>
                      <w:rFonts w:ascii="Calibri" w:hAnsi="Calibri"/>
                      <w:sz w:val="22"/>
                      <w:szCs w:val="22"/>
                    </w:rPr>
                    <w:t>Tina Scott</w:t>
                  </w:r>
                </w:p>
              </w:tc>
            </w:tr>
            <w:tr w:rsidR="005F0D94" w:rsidRPr="005F0D94" w14:paraId="459AB0B2" w14:textId="77777777" w:rsidTr="00825F5B">
              <w:tc>
                <w:tcPr>
                  <w:tcW w:w="3742" w:type="dxa"/>
                </w:tcPr>
                <w:p w14:paraId="3A00AF51" w14:textId="77777777" w:rsidR="009407EA" w:rsidRPr="005F0D94" w:rsidRDefault="009407EA" w:rsidP="009407EA">
                  <w:pPr>
                    <w:rPr>
                      <w:rFonts w:ascii="Calibri" w:hAnsi="Calibri"/>
                      <w:sz w:val="22"/>
                      <w:szCs w:val="22"/>
                    </w:rPr>
                  </w:pPr>
                  <w:r w:rsidRPr="005F0D94">
                    <w:rPr>
                      <w:rFonts w:ascii="Calibri" w:hAnsi="Calibri"/>
                      <w:sz w:val="22"/>
                      <w:szCs w:val="22"/>
                    </w:rPr>
                    <w:t>Chair of the Young Insurance Professionals Group</w:t>
                  </w:r>
                </w:p>
              </w:tc>
              <w:tc>
                <w:tcPr>
                  <w:tcW w:w="3167" w:type="dxa"/>
                </w:tcPr>
                <w:p w14:paraId="4752913D" w14:textId="572A4C89" w:rsidR="009407EA" w:rsidRPr="005F0D94" w:rsidRDefault="00B4668C" w:rsidP="009407EA">
                  <w:pPr>
                    <w:rPr>
                      <w:rFonts w:ascii="Calibri" w:hAnsi="Calibri"/>
                      <w:sz w:val="22"/>
                      <w:szCs w:val="22"/>
                    </w:rPr>
                  </w:pPr>
                  <w:r>
                    <w:rPr>
                      <w:rFonts w:ascii="Calibri" w:hAnsi="Calibri"/>
                      <w:sz w:val="22"/>
                      <w:szCs w:val="22"/>
                    </w:rPr>
                    <w:t>Vacant</w:t>
                  </w:r>
                </w:p>
              </w:tc>
            </w:tr>
          </w:tbl>
          <w:p w14:paraId="5A7966D7" w14:textId="77777777" w:rsidR="009407EA" w:rsidRPr="005F0D94" w:rsidRDefault="009407EA" w:rsidP="009407EA">
            <w:pPr>
              <w:rPr>
                <w:rFonts w:ascii="Calibri" w:hAnsi="Calibri"/>
                <w:sz w:val="22"/>
                <w:szCs w:val="22"/>
              </w:rPr>
            </w:pPr>
          </w:p>
          <w:p w14:paraId="7E6B3F90" w14:textId="6CB942A1" w:rsidR="009407EA" w:rsidRPr="005F0D94" w:rsidRDefault="009407EA" w:rsidP="009407EA">
            <w:pPr>
              <w:rPr>
                <w:rFonts w:ascii="Calibri" w:hAnsi="Calibri"/>
                <w:sz w:val="22"/>
                <w:szCs w:val="22"/>
              </w:rPr>
            </w:pPr>
            <w:r w:rsidRPr="005F0D94">
              <w:rPr>
                <w:rFonts w:ascii="Calibri" w:hAnsi="Calibri"/>
                <w:sz w:val="22"/>
                <w:szCs w:val="22"/>
              </w:rPr>
              <w:t xml:space="preserve">These nominations were proposed by </w:t>
            </w:r>
            <w:r w:rsidR="00B4668C">
              <w:rPr>
                <w:rFonts w:ascii="Calibri" w:hAnsi="Calibri"/>
                <w:sz w:val="22"/>
                <w:szCs w:val="22"/>
              </w:rPr>
              <w:t>Paul Hubbard</w:t>
            </w:r>
            <w:r w:rsidRPr="005F0D94">
              <w:rPr>
                <w:rFonts w:ascii="Calibri" w:hAnsi="Calibri"/>
                <w:sz w:val="22"/>
                <w:szCs w:val="22"/>
              </w:rPr>
              <w:t xml:space="preserve">, seconded by </w:t>
            </w:r>
            <w:r w:rsidR="00B4668C">
              <w:rPr>
                <w:rFonts w:ascii="Calibri" w:hAnsi="Calibri"/>
                <w:sz w:val="22"/>
                <w:szCs w:val="22"/>
              </w:rPr>
              <w:t>Michelle Lockyer and</w:t>
            </w:r>
            <w:r w:rsidRPr="005F0D94">
              <w:rPr>
                <w:rFonts w:ascii="Calibri" w:hAnsi="Calibri"/>
                <w:sz w:val="22"/>
                <w:szCs w:val="22"/>
              </w:rPr>
              <w:t xml:space="preserve"> agreed unanimously.</w:t>
            </w:r>
          </w:p>
          <w:p w14:paraId="73726202" w14:textId="77777777" w:rsidR="009407EA" w:rsidRPr="005F0D94" w:rsidRDefault="009407EA" w:rsidP="009407EA">
            <w:pPr>
              <w:rPr>
                <w:rFonts w:ascii="Calibri" w:hAnsi="Calibri"/>
                <w:sz w:val="22"/>
                <w:szCs w:val="22"/>
              </w:rPr>
            </w:pPr>
          </w:p>
          <w:p w14:paraId="0626D9BF" w14:textId="43383591" w:rsidR="009407EA" w:rsidRPr="005F0D94" w:rsidRDefault="00B4668C" w:rsidP="009407EA">
            <w:pPr>
              <w:rPr>
                <w:rFonts w:ascii="Calibri" w:hAnsi="Calibri"/>
                <w:sz w:val="22"/>
                <w:szCs w:val="22"/>
              </w:rPr>
            </w:pPr>
            <w:r>
              <w:rPr>
                <w:rFonts w:ascii="Calibri" w:hAnsi="Calibri"/>
                <w:sz w:val="22"/>
                <w:szCs w:val="22"/>
              </w:rPr>
              <w:t xml:space="preserve">There were no nominations from the floor for the </w:t>
            </w:r>
            <w:r w:rsidR="00C71E56">
              <w:rPr>
                <w:rFonts w:ascii="Calibri" w:hAnsi="Calibri"/>
                <w:sz w:val="22"/>
                <w:szCs w:val="22"/>
              </w:rPr>
              <w:t xml:space="preserve">vacant </w:t>
            </w:r>
            <w:r>
              <w:rPr>
                <w:rFonts w:ascii="Calibri" w:hAnsi="Calibri"/>
                <w:sz w:val="22"/>
                <w:szCs w:val="22"/>
              </w:rPr>
              <w:t xml:space="preserve">position of </w:t>
            </w:r>
            <w:r w:rsidRPr="005F0D94">
              <w:rPr>
                <w:rFonts w:ascii="Calibri" w:hAnsi="Calibri"/>
                <w:sz w:val="22"/>
                <w:szCs w:val="22"/>
              </w:rPr>
              <w:t xml:space="preserve">Chair of the Young Insurance Professionals Group </w:t>
            </w:r>
            <w:r>
              <w:rPr>
                <w:rFonts w:ascii="Calibri" w:hAnsi="Calibri"/>
                <w:sz w:val="22"/>
                <w:szCs w:val="22"/>
              </w:rPr>
              <w:t>and Kevin Collins</w:t>
            </w:r>
            <w:r w:rsidR="009407EA" w:rsidRPr="005F0D94">
              <w:rPr>
                <w:rFonts w:ascii="Calibri" w:hAnsi="Calibri"/>
                <w:sz w:val="22"/>
                <w:szCs w:val="22"/>
              </w:rPr>
              <w:t xml:space="preserve"> </w:t>
            </w:r>
            <w:r w:rsidR="00557E08">
              <w:rPr>
                <w:rFonts w:ascii="Calibri" w:hAnsi="Calibri"/>
                <w:sz w:val="22"/>
                <w:szCs w:val="22"/>
              </w:rPr>
              <w:t>confirm</w:t>
            </w:r>
            <w:r w:rsidR="009407EA" w:rsidRPr="005F0D94">
              <w:rPr>
                <w:rFonts w:ascii="Calibri" w:hAnsi="Calibri"/>
                <w:sz w:val="22"/>
                <w:szCs w:val="22"/>
              </w:rPr>
              <w:t>ed that</w:t>
            </w:r>
            <w:r w:rsidR="00C71E56">
              <w:rPr>
                <w:rFonts w:ascii="Calibri" w:hAnsi="Calibri"/>
                <w:sz w:val="22"/>
                <w:szCs w:val="22"/>
              </w:rPr>
              <w:t xml:space="preserve"> </w:t>
            </w:r>
            <w:r w:rsidR="009407EA" w:rsidRPr="005F0D94">
              <w:rPr>
                <w:rFonts w:ascii="Calibri" w:hAnsi="Calibri"/>
                <w:sz w:val="22"/>
                <w:szCs w:val="22"/>
              </w:rPr>
              <w:t xml:space="preserve">Council would look to fill this post </w:t>
            </w:r>
            <w:proofErr w:type="gramStart"/>
            <w:r w:rsidR="009407EA" w:rsidRPr="005F0D94">
              <w:rPr>
                <w:rFonts w:ascii="Calibri" w:hAnsi="Calibri"/>
                <w:sz w:val="22"/>
                <w:szCs w:val="22"/>
              </w:rPr>
              <w:t>during the course of</w:t>
            </w:r>
            <w:proofErr w:type="gramEnd"/>
            <w:r w:rsidR="009407EA" w:rsidRPr="005F0D94">
              <w:rPr>
                <w:rFonts w:ascii="Calibri" w:hAnsi="Calibri"/>
                <w:sz w:val="22"/>
                <w:szCs w:val="22"/>
              </w:rPr>
              <w:t xml:space="preserve"> the Institute year.</w:t>
            </w:r>
          </w:p>
          <w:p w14:paraId="1B7C20F9" w14:textId="77777777" w:rsidR="009407EA" w:rsidRPr="005F0D94" w:rsidRDefault="009407EA" w:rsidP="009407EA">
            <w:pPr>
              <w:rPr>
                <w:rFonts w:ascii="Calibri" w:hAnsi="Calibri"/>
                <w:sz w:val="22"/>
                <w:szCs w:val="22"/>
              </w:rPr>
            </w:pPr>
          </w:p>
          <w:p w14:paraId="0409A6DC" w14:textId="0E9BCA77" w:rsidR="009407EA" w:rsidRPr="005F0D94" w:rsidRDefault="00C71E56" w:rsidP="009407EA">
            <w:pPr>
              <w:rPr>
                <w:rFonts w:ascii="Calibri" w:hAnsi="Calibri"/>
                <w:sz w:val="22"/>
                <w:szCs w:val="22"/>
              </w:rPr>
            </w:pPr>
            <w:r>
              <w:rPr>
                <w:rFonts w:ascii="Calibri" w:hAnsi="Calibri"/>
                <w:sz w:val="22"/>
                <w:szCs w:val="22"/>
              </w:rPr>
              <w:t>Kevin Collins</w:t>
            </w:r>
            <w:r w:rsidR="009407EA" w:rsidRPr="005F0D94">
              <w:rPr>
                <w:rFonts w:ascii="Calibri" w:hAnsi="Calibri"/>
                <w:sz w:val="22"/>
                <w:szCs w:val="22"/>
              </w:rPr>
              <w:t xml:space="preserve"> </w:t>
            </w:r>
            <w:r w:rsidR="00557E08">
              <w:rPr>
                <w:rFonts w:ascii="Calibri" w:hAnsi="Calibri"/>
                <w:sz w:val="22"/>
                <w:szCs w:val="22"/>
              </w:rPr>
              <w:t xml:space="preserve">explained </w:t>
            </w:r>
            <w:r w:rsidR="009407EA" w:rsidRPr="005F0D94">
              <w:rPr>
                <w:rFonts w:ascii="Calibri" w:hAnsi="Calibri"/>
                <w:sz w:val="22"/>
                <w:szCs w:val="22"/>
              </w:rPr>
              <w:t xml:space="preserve">that the constitution allowed for a further </w:t>
            </w:r>
            <w:r>
              <w:rPr>
                <w:rFonts w:ascii="Calibri" w:hAnsi="Calibri"/>
                <w:sz w:val="22"/>
                <w:szCs w:val="22"/>
              </w:rPr>
              <w:t>fifteen</w:t>
            </w:r>
            <w:r w:rsidR="009407EA" w:rsidRPr="005F0D94">
              <w:rPr>
                <w:rFonts w:ascii="Calibri" w:hAnsi="Calibri"/>
                <w:sz w:val="22"/>
                <w:szCs w:val="22"/>
              </w:rPr>
              <w:t xml:space="preserve"> other members to be elected to Council with a ballot to be held where appropriate. Nominations had been received from:</w:t>
            </w:r>
          </w:p>
          <w:p w14:paraId="0152F475" w14:textId="02D69BB4" w:rsidR="009407EA" w:rsidRDefault="009407EA" w:rsidP="009407EA">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0"/>
              <w:gridCol w:w="3742"/>
            </w:tblGrid>
            <w:tr w:rsidR="00C71E56" w:rsidRPr="005F0D94" w14:paraId="111EC68F" w14:textId="77777777" w:rsidTr="00C71E56">
              <w:tc>
                <w:tcPr>
                  <w:tcW w:w="3170" w:type="dxa"/>
                </w:tcPr>
                <w:p w14:paraId="66DF37CD" w14:textId="5122AC73" w:rsidR="00C71E56" w:rsidRPr="005F0D94" w:rsidRDefault="00C71E56" w:rsidP="00C71E56">
                  <w:pPr>
                    <w:rPr>
                      <w:rFonts w:ascii="Calibri" w:hAnsi="Calibri"/>
                      <w:sz w:val="22"/>
                      <w:szCs w:val="22"/>
                    </w:rPr>
                  </w:pPr>
                  <w:r>
                    <w:rPr>
                      <w:rFonts w:ascii="Calibri" w:hAnsi="Calibri"/>
                      <w:sz w:val="22"/>
                      <w:szCs w:val="22"/>
                    </w:rPr>
                    <w:t>Leanne Price</w:t>
                  </w:r>
                </w:p>
              </w:tc>
              <w:tc>
                <w:tcPr>
                  <w:tcW w:w="3742" w:type="dxa"/>
                </w:tcPr>
                <w:p w14:paraId="1C6CB314" w14:textId="520B913D" w:rsidR="00C71E56" w:rsidRPr="005F0D94" w:rsidRDefault="00C71E56" w:rsidP="00C71E56">
                  <w:pPr>
                    <w:rPr>
                      <w:rFonts w:ascii="Calibri" w:hAnsi="Calibri"/>
                      <w:sz w:val="22"/>
                      <w:szCs w:val="22"/>
                    </w:rPr>
                  </w:pPr>
                  <w:r w:rsidRPr="00C71E56">
                    <w:rPr>
                      <w:rFonts w:ascii="Calibri" w:hAnsi="Calibri"/>
                      <w:sz w:val="22"/>
                      <w:szCs w:val="22"/>
                    </w:rPr>
                    <w:t>Equality &amp; Diversity Officer</w:t>
                  </w:r>
                </w:p>
              </w:tc>
            </w:tr>
            <w:tr w:rsidR="00C71E56" w:rsidRPr="005F0D94" w14:paraId="6076DEFC" w14:textId="77777777" w:rsidTr="00B7759E">
              <w:tc>
                <w:tcPr>
                  <w:tcW w:w="3170" w:type="dxa"/>
                </w:tcPr>
                <w:p w14:paraId="64B40994" w14:textId="0740069A" w:rsidR="00C71E56" w:rsidRPr="005F0D94" w:rsidRDefault="00B7759E" w:rsidP="00C71E56">
                  <w:pPr>
                    <w:rPr>
                      <w:rFonts w:ascii="Calibri" w:hAnsi="Calibri"/>
                      <w:sz w:val="22"/>
                      <w:szCs w:val="22"/>
                    </w:rPr>
                  </w:pPr>
                  <w:r>
                    <w:rPr>
                      <w:rFonts w:ascii="Calibri" w:hAnsi="Calibri"/>
                      <w:sz w:val="22"/>
                      <w:szCs w:val="22"/>
                    </w:rPr>
                    <w:t>Deana Cundy</w:t>
                  </w:r>
                </w:p>
              </w:tc>
              <w:tc>
                <w:tcPr>
                  <w:tcW w:w="3742" w:type="dxa"/>
                  <w:vMerge w:val="restart"/>
                  <w:vAlign w:val="center"/>
                </w:tcPr>
                <w:p w14:paraId="69E0645B" w14:textId="48A1AC66" w:rsidR="00C71E56" w:rsidRPr="005F0D94" w:rsidRDefault="00B7759E" w:rsidP="00B7759E">
                  <w:pPr>
                    <w:rPr>
                      <w:rFonts w:ascii="Calibri" w:hAnsi="Calibri"/>
                      <w:sz w:val="22"/>
                      <w:szCs w:val="22"/>
                    </w:rPr>
                  </w:pPr>
                  <w:r>
                    <w:rPr>
                      <w:rFonts w:ascii="Calibri" w:hAnsi="Calibri"/>
                      <w:sz w:val="22"/>
                      <w:szCs w:val="22"/>
                    </w:rPr>
                    <w:t>Council members</w:t>
                  </w:r>
                </w:p>
              </w:tc>
            </w:tr>
            <w:tr w:rsidR="00C71E56" w:rsidRPr="005F0D94" w14:paraId="6D4FE636" w14:textId="77777777" w:rsidTr="00C71E56">
              <w:tc>
                <w:tcPr>
                  <w:tcW w:w="3170" w:type="dxa"/>
                </w:tcPr>
                <w:p w14:paraId="4B5540EA" w14:textId="23ED4AD8" w:rsidR="00C71E56" w:rsidRPr="005F0D94" w:rsidRDefault="00B7759E" w:rsidP="00C71E56">
                  <w:pPr>
                    <w:rPr>
                      <w:rFonts w:ascii="Calibri" w:hAnsi="Calibri"/>
                      <w:sz w:val="22"/>
                      <w:szCs w:val="22"/>
                    </w:rPr>
                  </w:pPr>
                  <w:r>
                    <w:rPr>
                      <w:rFonts w:ascii="Calibri" w:hAnsi="Calibri"/>
                      <w:sz w:val="22"/>
                      <w:szCs w:val="22"/>
                    </w:rPr>
                    <w:t>Mark Hann</w:t>
                  </w:r>
                </w:p>
              </w:tc>
              <w:tc>
                <w:tcPr>
                  <w:tcW w:w="3742" w:type="dxa"/>
                  <w:vMerge/>
                </w:tcPr>
                <w:p w14:paraId="20A822E8" w14:textId="77D7C329" w:rsidR="00C71E56" w:rsidRPr="005F0D94" w:rsidRDefault="00C71E56" w:rsidP="00C71E56">
                  <w:pPr>
                    <w:rPr>
                      <w:rFonts w:ascii="Calibri" w:hAnsi="Calibri"/>
                      <w:sz w:val="22"/>
                      <w:szCs w:val="22"/>
                    </w:rPr>
                  </w:pPr>
                </w:p>
              </w:tc>
            </w:tr>
            <w:tr w:rsidR="00C71E56" w:rsidRPr="005F0D94" w14:paraId="53E64B9D" w14:textId="77777777" w:rsidTr="00C71E56">
              <w:tc>
                <w:tcPr>
                  <w:tcW w:w="3170" w:type="dxa"/>
                </w:tcPr>
                <w:p w14:paraId="2D3F8DD8" w14:textId="2AE894DC" w:rsidR="00C71E56" w:rsidRPr="005F0D94" w:rsidRDefault="00B7759E" w:rsidP="00C71E56">
                  <w:pPr>
                    <w:rPr>
                      <w:rFonts w:ascii="Calibri" w:hAnsi="Calibri"/>
                      <w:sz w:val="22"/>
                      <w:szCs w:val="22"/>
                    </w:rPr>
                  </w:pPr>
                  <w:r>
                    <w:rPr>
                      <w:rFonts w:ascii="Calibri" w:hAnsi="Calibri"/>
                      <w:sz w:val="22"/>
                      <w:szCs w:val="22"/>
                    </w:rPr>
                    <w:t>Mandy Le-Hair</w:t>
                  </w:r>
                </w:p>
              </w:tc>
              <w:tc>
                <w:tcPr>
                  <w:tcW w:w="3742" w:type="dxa"/>
                  <w:vMerge/>
                </w:tcPr>
                <w:p w14:paraId="7A31646B" w14:textId="2B66F2E2" w:rsidR="00C71E56" w:rsidRPr="005F0D94" w:rsidRDefault="00C71E56" w:rsidP="00C71E56">
                  <w:pPr>
                    <w:rPr>
                      <w:rFonts w:ascii="Calibri" w:hAnsi="Calibri"/>
                      <w:sz w:val="22"/>
                      <w:szCs w:val="22"/>
                    </w:rPr>
                  </w:pPr>
                </w:p>
              </w:tc>
            </w:tr>
            <w:tr w:rsidR="00C71E56" w:rsidRPr="005F0D94" w14:paraId="6924B981" w14:textId="77777777" w:rsidTr="00C71E56">
              <w:tc>
                <w:tcPr>
                  <w:tcW w:w="3170" w:type="dxa"/>
                </w:tcPr>
                <w:p w14:paraId="44EFB1DB" w14:textId="31C7A868" w:rsidR="00C71E56" w:rsidRPr="005F0D94" w:rsidRDefault="00B7759E" w:rsidP="00C71E56">
                  <w:pPr>
                    <w:rPr>
                      <w:rFonts w:ascii="Calibri" w:hAnsi="Calibri"/>
                      <w:sz w:val="22"/>
                      <w:szCs w:val="22"/>
                    </w:rPr>
                  </w:pPr>
                  <w:r>
                    <w:rPr>
                      <w:rFonts w:ascii="Calibri" w:hAnsi="Calibri"/>
                      <w:sz w:val="22"/>
                      <w:szCs w:val="22"/>
                    </w:rPr>
                    <w:t>David Sharp</w:t>
                  </w:r>
                </w:p>
              </w:tc>
              <w:tc>
                <w:tcPr>
                  <w:tcW w:w="3742" w:type="dxa"/>
                  <w:vMerge/>
                </w:tcPr>
                <w:p w14:paraId="3A870702" w14:textId="27808CAA" w:rsidR="00C71E56" w:rsidRPr="005F0D94" w:rsidRDefault="00C71E56" w:rsidP="00C71E56">
                  <w:pPr>
                    <w:rPr>
                      <w:rFonts w:ascii="Calibri" w:hAnsi="Calibri"/>
                      <w:sz w:val="22"/>
                      <w:szCs w:val="22"/>
                    </w:rPr>
                  </w:pPr>
                </w:p>
              </w:tc>
            </w:tr>
          </w:tbl>
          <w:p w14:paraId="7E20078D" w14:textId="2DCEB126" w:rsidR="00C71E56" w:rsidRDefault="00C71E56" w:rsidP="009407EA">
            <w:pPr>
              <w:rPr>
                <w:rFonts w:ascii="Calibri" w:hAnsi="Calibri"/>
                <w:sz w:val="22"/>
                <w:szCs w:val="22"/>
              </w:rPr>
            </w:pPr>
          </w:p>
          <w:p w14:paraId="35CB3F4E" w14:textId="2440AF9E" w:rsidR="00297D04" w:rsidRDefault="00B7759E" w:rsidP="00B219C3">
            <w:pPr>
              <w:rPr>
                <w:rFonts w:ascii="Calibri" w:hAnsi="Calibri"/>
                <w:sz w:val="22"/>
                <w:szCs w:val="22"/>
              </w:rPr>
            </w:pPr>
            <w:r>
              <w:rPr>
                <w:rFonts w:ascii="Calibri" w:hAnsi="Calibri"/>
                <w:sz w:val="22"/>
                <w:szCs w:val="22"/>
              </w:rPr>
              <w:t>Kevin Collins</w:t>
            </w:r>
            <w:r w:rsidR="009407EA" w:rsidRPr="005F0D94">
              <w:rPr>
                <w:rFonts w:ascii="Calibri" w:hAnsi="Calibri"/>
                <w:sz w:val="22"/>
                <w:szCs w:val="22"/>
              </w:rPr>
              <w:t xml:space="preserve"> advised the meeting that a further </w:t>
            </w:r>
            <w:r>
              <w:rPr>
                <w:rFonts w:ascii="Calibri" w:hAnsi="Calibri"/>
                <w:sz w:val="22"/>
                <w:szCs w:val="22"/>
              </w:rPr>
              <w:t>ten</w:t>
            </w:r>
            <w:r w:rsidR="009407EA" w:rsidRPr="005F0D94">
              <w:rPr>
                <w:rFonts w:ascii="Calibri" w:hAnsi="Calibri"/>
                <w:sz w:val="22"/>
                <w:szCs w:val="22"/>
              </w:rPr>
              <w:t xml:space="preserve"> nominations could be sought from the floor, initially from senior and then ordinary members. As none were forthcoming, </w:t>
            </w:r>
            <w:r w:rsidR="00274493">
              <w:rPr>
                <w:rFonts w:ascii="Calibri" w:hAnsi="Calibri"/>
                <w:sz w:val="22"/>
                <w:szCs w:val="22"/>
              </w:rPr>
              <w:t xml:space="preserve">a ballot was </w:t>
            </w:r>
            <w:proofErr w:type="gramStart"/>
            <w:r w:rsidR="00274493">
              <w:rPr>
                <w:rFonts w:ascii="Calibri" w:hAnsi="Calibri"/>
                <w:sz w:val="22"/>
                <w:szCs w:val="22"/>
              </w:rPr>
              <w:t>unn</w:t>
            </w:r>
            <w:bookmarkStart w:id="0" w:name="_GoBack"/>
            <w:bookmarkEnd w:id="0"/>
            <w:r w:rsidR="00274493">
              <w:rPr>
                <w:rFonts w:ascii="Calibri" w:hAnsi="Calibri"/>
                <w:sz w:val="22"/>
                <w:szCs w:val="22"/>
              </w:rPr>
              <w:t>ecessary</w:t>
            </w:r>
            <w:proofErr w:type="gramEnd"/>
            <w:r w:rsidR="00274493">
              <w:rPr>
                <w:rFonts w:ascii="Calibri" w:hAnsi="Calibri"/>
                <w:sz w:val="22"/>
                <w:szCs w:val="22"/>
              </w:rPr>
              <w:t xml:space="preserve"> </w:t>
            </w:r>
            <w:r w:rsidRPr="00B7759E">
              <w:rPr>
                <w:rFonts w:ascii="Calibri" w:hAnsi="Calibri"/>
                <w:sz w:val="22"/>
                <w:szCs w:val="22"/>
              </w:rPr>
              <w:t>and Council remained at liberty to elect a further ten people to its number during the year</w:t>
            </w:r>
            <w:r>
              <w:rPr>
                <w:rFonts w:ascii="Calibri" w:hAnsi="Calibri"/>
                <w:sz w:val="22"/>
                <w:szCs w:val="22"/>
              </w:rPr>
              <w:t xml:space="preserve">. The </w:t>
            </w:r>
            <w:r w:rsidR="009407EA" w:rsidRPr="005F0D94">
              <w:rPr>
                <w:rFonts w:ascii="Calibri" w:hAnsi="Calibri"/>
                <w:sz w:val="22"/>
                <w:szCs w:val="22"/>
              </w:rPr>
              <w:t xml:space="preserve">five nominations </w:t>
            </w:r>
            <w:r>
              <w:rPr>
                <w:rFonts w:ascii="Calibri" w:hAnsi="Calibri"/>
                <w:sz w:val="22"/>
                <w:szCs w:val="22"/>
              </w:rPr>
              <w:t xml:space="preserve">received </w:t>
            </w:r>
            <w:r w:rsidR="009407EA" w:rsidRPr="005F0D94">
              <w:rPr>
                <w:rFonts w:ascii="Calibri" w:hAnsi="Calibri"/>
                <w:sz w:val="22"/>
                <w:szCs w:val="22"/>
              </w:rPr>
              <w:t xml:space="preserve">were proposed by Phil Hayes, seconded </w:t>
            </w:r>
            <w:r>
              <w:rPr>
                <w:rFonts w:ascii="Calibri" w:hAnsi="Calibri"/>
                <w:sz w:val="22"/>
                <w:szCs w:val="22"/>
              </w:rPr>
              <w:t>Vick Bird</w:t>
            </w:r>
            <w:r w:rsidR="009407EA" w:rsidRPr="005F0D94">
              <w:rPr>
                <w:rFonts w:ascii="Calibri" w:hAnsi="Calibri"/>
                <w:sz w:val="22"/>
                <w:szCs w:val="22"/>
              </w:rPr>
              <w:t xml:space="preserve"> and agreed unanimously.</w:t>
            </w:r>
          </w:p>
          <w:p w14:paraId="51486B9A" w14:textId="6DC380B6" w:rsidR="00B7759E" w:rsidRPr="005F0D94" w:rsidRDefault="00B7759E" w:rsidP="00B219C3">
            <w:pPr>
              <w:rPr>
                <w:rFonts w:asciiTheme="majorHAnsi" w:hAnsiTheme="majorHAnsi" w:cstheme="majorHAnsi"/>
                <w:sz w:val="22"/>
                <w:szCs w:val="20"/>
              </w:rPr>
            </w:pPr>
          </w:p>
        </w:tc>
        <w:tc>
          <w:tcPr>
            <w:tcW w:w="1984" w:type="dxa"/>
          </w:tcPr>
          <w:p w14:paraId="6254CBBC" w14:textId="77777777" w:rsidR="003079F4" w:rsidRPr="007C4B81" w:rsidRDefault="003079F4">
            <w:pPr>
              <w:rPr>
                <w:rFonts w:asciiTheme="majorHAnsi" w:hAnsiTheme="majorHAnsi" w:cstheme="majorHAnsi"/>
                <w:sz w:val="22"/>
                <w:szCs w:val="18"/>
              </w:rPr>
            </w:pPr>
          </w:p>
        </w:tc>
      </w:tr>
      <w:tr w:rsidR="005753D7" w:rsidRPr="007C4B81" w14:paraId="10BB8C0C" w14:textId="77777777" w:rsidTr="00B4668C">
        <w:trPr>
          <w:trHeight w:val="340"/>
        </w:trPr>
        <w:tc>
          <w:tcPr>
            <w:tcW w:w="392" w:type="dxa"/>
          </w:tcPr>
          <w:p w14:paraId="54B6F138" w14:textId="77777777" w:rsidR="005753D7" w:rsidRPr="007C4B81" w:rsidRDefault="005753D7">
            <w:pPr>
              <w:rPr>
                <w:rFonts w:asciiTheme="majorHAnsi" w:hAnsiTheme="majorHAnsi" w:cstheme="majorHAnsi"/>
                <w:b/>
                <w:sz w:val="22"/>
                <w:szCs w:val="20"/>
              </w:rPr>
            </w:pPr>
            <w:r>
              <w:rPr>
                <w:rFonts w:asciiTheme="majorHAnsi" w:hAnsiTheme="majorHAnsi" w:cstheme="majorHAnsi"/>
                <w:b/>
                <w:sz w:val="22"/>
                <w:szCs w:val="20"/>
              </w:rPr>
              <w:t>9.</w:t>
            </w:r>
          </w:p>
        </w:tc>
        <w:tc>
          <w:tcPr>
            <w:tcW w:w="8080" w:type="dxa"/>
          </w:tcPr>
          <w:p w14:paraId="0950E0B1" w14:textId="77777777" w:rsidR="005753D7" w:rsidRDefault="005753D7" w:rsidP="00F73B1C">
            <w:pPr>
              <w:rPr>
                <w:rFonts w:asciiTheme="majorHAnsi" w:hAnsiTheme="majorHAnsi" w:cstheme="majorHAnsi"/>
                <w:b/>
                <w:sz w:val="22"/>
                <w:szCs w:val="20"/>
              </w:rPr>
            </w:pPr>
            <w:r>
              <w:rPr>
                <w:rFonts w:asciiTheme="majorHAnsi" w:hAnsiTheme="majorHAnsi" w:cstheme="majorHAnsi"/>
                <w:b/>
                <w:sz w:val="22"/>
                <w:szCs w:val="20"/>
              </w:rPr>
              <w:t>Presentations</w:t>
            </w:r>
          </w:p>
          <w:p w14:paraId="1F4F79F3" w14:textId="3679ECE6" w:rsidR="00EA6CBA" w:rsidRDefault="00EA6CBA" w:rsidP="00F73B1C">
            <w:pPr>
              <w:rPr>
                <w:rFonts w:asciiTheme="majorHAnsi" w:hAnsiTheme="majorHAnsi" w:cstheme="majorHAnsi"/>
                <w:sz w:val="22"/>
                <w:szCs w:val="20"/>
              </w:rPr>
            </w:pPr>
            <w:r>
              <w:rPr>
                <w:rFonts w:asciiTheme="majorHAnsi" w:hAnsiTheme="majorHAnsi" w:cstheme="majorHAnsi"/>
                <w:sz w:val="22"/>
                <w:szCs w:val="20"/>
              </w:rPr>
              <w:t xml:space="preserve">Chris Boggis was asked to take the chair and </w:t>
            </w:r>
            <w:r w:rsidR="00B7759E">
              <w:rPr>
                <w:rFonts w:asciiTheme="majorHAnsi" w:hAnsiTheme="majorHAnsi" w:cstheme="majorHAnsi"/>
                <w:sz w:val="22"/>
                <w:szCs w:val="20"/>
              </w:rPr>
              <w:t xml:space="preserve">Tina </w:t>
            </w:r>
            <w:r>
              <w:rPr>
                <w:rFonts w:asciiTheme="majorHAnsi" w:hAnsiTheme="majorHAnsi" w:cstheme="majorHAnsi"/>
                <w:sz w:val="22"/>
                <w:szCs w:val="20"/>
              </w:rPr>
              <w:t xml:space="preserve">Scott </w:t>
            </w:r>
            <w:r w:rsidR="00B7759E">
              <w:rPr>
                <w:rFonts w:asciiTheme="majorHAnsi" w:hAnsiTheme="majorHAnsi" w:cstheme="majorHAnsi"/>
                <w:sz w:val="22"/>
                <w:szCs w:val="20"/>
              </w:rPr>
              <w:t>presented</w:t>
            </w:r>
            <w:r>
              <w:rPr>
                <w:rFonts w:asciiTheme="majorHAnsi" w:hAnsiTheme="majorHAnsi" w:cstheme="majorHAnsi"/>
                <w:sz w:val="22"/>
                <w:szCs w:val="20"/>
              </w:rPr>
              <w:t xml:space="preserve"> him with the chain of office. The new President was given the opportunity to talk about his initial thoughts on his </w:t>
            </w:r>
            <w:r w:rsidR="00557E08">
              <w:rPr>
                <w:rFonts w:asciiTheme="majorHAnsi" w:hAnsiTheme="majorHAnsi" w:cstheme="majorHAnsi"/>
                <w:sz w:val="22"/>
                <w:szCs w:val="20"/>
              </w:rPr>
              <w:t xml:space="preserve">upcoming </w:t>
            </w:r>
            <w:r>
              <w:rPr>
                <w:rFonts w:asciiTheme="majorHAnsi" w:hAnsiTheme="majorHAnsi" w:cstheme="majorHAnsi"/>
                <w:sz w:val="22"/>
                <w:szCs w:val="20"/>
              </w:rPr>
              <w:t xml:space="preserve">year </w:t>
            </w:r>
            <w:r w:rsidR="00557E08">
              <w:rPr>
                <w:rFonts w:asciiTheme="majorHAnsi" w:hAnsiTheme="majorHAnsi" w:cstheme="majorHAnsi"/>
                <w:sz w:val="22"/>
                <w:szCs w:val="20"/>
              </w:rPr>
              <w:t>in</w:t>
            </w:r>
            <w:r>
              <w:rPr>
                <w:rFonts w:asciiTheme="majorHAnsi" w:hAnsiTheme="majorHAnsi" w:cstheme="majorHAnsi"/>
                <w:sz w:val="22"/>
                <w:szCs w:val="20"/>
              </w:rPr>
              <w:t xml:space="preserve"> office. Having only recently taken the decision to put himself forward for the position, Chris Boggis said that he would provide a full overview of his aims and vision at the next Council meeting. He added, however, that he intended to continue the good work of his predecessor.</w:t>
            </w:r>
          </w:p>
          <w:p w14:paraId="266FA029" w14:textId="29BD38F5" w:rsidR="00EA6CBA" w:rsidRDefault="00557E08" w:rsidP="00F73B1C">
            <w:pPr>
              <w:rPr>
                <w:rFonts w:asciiTheme="majorHAnsi" w:hAnsiTheme="majorHAnsi" w:cstheme="majorHAnsi"/>
                <w:sz w:val="22"/>
                <w:szCs w:val="20"/>
              </w:rPr>
            </w:pPr>
            <w:r>
              <w:rPr>
                <w:rFonts w:asciiTheme="majorHAnsi" w:hAnsiTheme="majorHAnsi" w:cstheme="majorHAnsi"/>
                <w:sz w:val="22"/>
                <w:szCs w:val="20"/>
              </w:rPr>
              <w:t xml:space="preserve">Chris Boggis presented Tina Scott with </w:t>
            </w:r>
            <w:r w:rsidR="005F0D94">
              <w:rPr>
                <w:rFonts w:asciiTheme="majorHAnsi" w:hAnsiTheme="majorHAnsi" w:cstheme="majorHAnsi"/>
                <w:sz w:val="22"/>
                <w:szCs w:val="20"/>
              </w:rPr>
              <w:t xml:space="preserve">her </w:t>
            </w:r>
            <w:r w:rsidR="008207B9">
              <w:rPr>
                <w:rFonts w:asciiTheme="majorHAnsi" w:hAnsiTheme="majorHAnsi" w:cstheme="majorHAnsi"/>
                <w:sz w:val="22"/>
                <w:szCs w:val="20"/>
              </w:rPr>
              <w:t xml:space="preserve">past President’s badge and </w:t>
            </w:r>
            <w:r>
              <w:rPr>
                <w:rFonts w:asciiTheme="majorHAnsi" w:hAnsiTheme="majorHAnsi" w:cstheme="majorHAnsi"/>
                <w:sz w:val="22"/>
                <w:szCs w:val="20"/>
              </w:rPr>
              <w:t>thanked her for her time in office.</w:t>
            </w:r>
          </w:p>
          <w:p w14:paraId="70477E65" w14:textId="1F12BE7A" w:rsidR="005F0D94" w:rsidRPr="005753D7" w:rsidRDefault="005F0D94" w:rsidP="00557E08">
            <w:pPr>
              <w:rPr>
                <w:rFonts w:asciiTheme="majorHAnsi" w:hAnsiTheme="majorHAnsi" w:cstheme="majorHAnsi"/>
                <w:sz w:val="22"/>
                <w:szCs w:val="20"/>
              </w:rPr>
            </w:pPr>
          </w:p>
        </w:tc>
        <w:tc>
          <w:tcPr>
            <w:tcW w:w="1984" w:type="dxa"/>
          </w:tcPr>
          <w:p w14:paraId="01C8D5B7" w14:textId="77777777" w:rsidR="005753D7" w:rsidRPr="007C4B81" w:rsidRDefault="005753D7">
            <w:pPr>
              <w:rPr>
                <w:rFonts w:asciiTheme="majorHAnsi" w:hAnsiTheme="majorHAnsi" w:cstheme="majorHAnsi"/>
                <w:sz w:val="22"/>
                <w:szCs w:val="18"/>
              </w:rPr>
            </w:pPr>
          </w:p>
        </w:tc>
      </w:tr>
      <w:tr w:rsidR="005753D7" w:rsidRPr="007C4B81" w14:paraId="3C6639EE" w14:textId="77777777" w:rsidTr="00B4668C">
        <w:trPr>
          <w:trHeight w:val="340"/>
        </w:trPr>
        <w:tc>
          <w:tcPr>
            <w:tcW w:w="392" w:type="dxa"/>
          </w:tcPr>
          <w:p w14:paraId="05F8758B" w14:textId="77777777" w:rsidR="005753D7" w:rsidRPr="007C4B81" w:rsidRDefault="005753D7" w:rsidP="005753D7">
            <w:pPr>
              <w:ind w:right="-108"/>
              <w:rPr>
                <w:rFonts w:asciiTheme="majorHAnsi" w:hAnsiTheme="majorHAnsi" w:cstheme="majorHAnsi"/>
                <w:b/>
                <w:sz w:val="22"/>
                <w:szCs w:val="20"/>
              </w:rPr>
            </w:pPr>
            <w:r>
              <w:rPr>
                <w:rFonts w:asciiTheme="majorHAnsi" w:hAnsiTheme="majorHAnsi" w:cstheme="majorHAnsi"/>
                <w:b/>
                <w:sz w:val="22"/>
                <w:szCs w:val="20"/>
              </w:rPr>
              <w:t>10.</w:t>
            </w:r>
          </w:p>
        </w:tc>
        <w:tc>
          <w:tcPr>
            <w:tcW w:w="8080" w:type="dxa"/>
          </w:tcPr>
          <w:p w14:paraId="27C1FD0F" w14:textId="77777777" w:rsidR="005753D7" w:rsidRDefault="005753D7" w:rsidP="00F73B1C">
            <w:pPr>
              <w:rPr>
                <w:rFonts w:asciiTheme="majorHAnsi" w:hAnsiTheme="majorHAnsi" w:cstheme="majorHAnsi"/>
                <w:b/>
                <w:sz w:val="22"/>
                <w:szCs w:val="20"/>
              </w:rPr>
            </w:pPr>
            <w:r>
              <w:rPr>
                <w:rFonts w:asciiTheme="majorHAnsi" w:hAnsiTheme="majorHAnsi" w:cstheme="majorHAnsi"/>
                <w:b/>
                <w:sz w:val="22"/>
                <w:szCs w:val="20"/>
              </w:rPr>
              <w:t>Any Other Business</w:t>
            </w:r>
          </w:p>
          <w:p w14:paraId="054F9167" w14:textId="7E8212DC" w:rsidR="00344BDF" w:rsidRPr="008207B9" w:rsidRDefault="00344BDF" w:rsidP="008207B9">
            <w:pPr>
              <w:rPr>
                <w:rFonts w:asciiTheme="majorHAnsi" w:hAnsiTheme="majorHAnsi" w:cstheme="majorHAnsi"/>
                <w:sz w:val="22"/>
                <w:szCs w:val="20"/>
              </w:rPr>
            </w:pPr>
            <w:r>
              <w:rPr>
                <w:rFonts w:asciiTheme="majorHAnsi" w:hAnsiTheme="majorHAnsi" w:cstheme="majorHAnsi"/>
                <w:sz w:val="22"/>
                <w:szCs w:val="20"/>
              </w:rPr>
              <w:t xml:space="preserve">There no </w:t>
            </w:r>
            <w:r w:rsidR="00557E08">
              <w:rPr>
                <w:rFonts w:asciiTheme="majorHAnsi" w:hAnsiTheme="majorHAnsi" w:cstheme="majorHAnsi"/>
                <w:sz w:val="22"/>
                <w:szCs w:val="20"/>
              </w:rPr>
              <w:t xml:space="preserve">items of </w:t>
            </w:r>
            <w:r>
              <w:rPr>
                <w:rFonts w:asciiTheme="majorHAnsi" w:hAnsiTheme="majorHAnsi" w:cstheme="majorHAnsi"/>
                <w:sz w:val="22"/>
                <w:szCs w:val="20"/>
              </w:rPr>
              <w:t xml:space="preserve">other business </w:t>
            </w:r>
            <w:r w:rsidR="00557E08">
              <w:rPr>
                <w:rFonts w:asciiTheme="majorHAnsi" w:hAnsiTheme="majorHAnsi" w:cstheme="majorHAnsi"/>
                <w:sz w:val="22"/>
                <w:szCs w:val="20"/>
              </w:rPr>
              <w:t xml:space="preserve">put forward and </w:t>
            </w:r>
            <w:r>
              <w:rPr>
                <w:rFonts w:asciiTheme="majorHAnsi" w:hAnsiTheme="majorHAnsi" w:cstheme="majorHAnsi"/>
                <w:sz w:val="22"/>
                <w:szCs w:val="20"/>
              </w:rPr>
              <w:t>the meeting was duly closed at 7.</w:t>
            </w:r>
            <w:r w:rsidR="00EA6CBA">
              <w:rPr>
                <w:rFonts w:asciiTheme="majorHAnsi" w:hAnsiTheme="majorHAnsi" w:cstheme="majorHAnsi"/>
                <w:sz w:val="22"/>
                <w:szCs w:val="20"/>
              </w:rPr>
              <w:t>00</w:t>
            </w:r>
            <w:r>
              <w:rPr>
                <w:rFonts w:asciiTheme="majorHAnsi" w:hAnsiTheme="majorHAnsi" w:cstheme="majorHAnsi"/>
                <w:sz w:val="22"/>
                <w:szCs w:val="20"/>
              </w:rPr>
              <w:t xml:space="preserve"> p.m.</w:t>
            </w:r>
          </w:p>
        </w:tc>
        <w:tc>
          <w:tcPr>
            <w:tcW w:w="1984" w:type="dxa"/>
          </w:tcPr>
          <w:p w14:paraId="5889E014" w14:textId="77777777" w:rsidR="005753D7" w:rsidRPr="007C4B81" w:rsidRDefault="005753D7">
            <w:pPr>
              <w:rPr>
                <w:rFonts w:asciiTheme="majorHAnsi" w:hAnsiTheme="majorHAnsi" w:cstheme="majorHAnsi"/>
                <w:sz w:val="22"/>
                <w:szCs w:val="18"/>
              </w:rPr>
            </w:pPr>
          </w:p>
        </w:tc>
      </w:tr>
    </w:tbl>
    <w:p w14:paraId="5A51E35B" w14:textId="5778AE0C" w:rsidR="00B219C3" w:rsidRDefault="00B219C3">
      <w:pPr>
        <w:rPr>
          <w:rFonts w:asciiTheme="majorHAnsi" w:hAnsiTheme="majorHAnsi" w:cstheme="majorHAnsi"/>
          <w:sz w:val="22"/>
        </w:rPr>
      </w:pPr>
    </w:p>
    <w:p w14:paraId="4BB9EBDC" w14:textId="77777777" w:rsidR="00557E08" w:rsidRDefault="00557E08">
      <w:pPr>
        <w:rPr>
          <w:rFonts w:asciiTheme="majorHAnsi" w:hAnsiTheme="majorHAnsi" w:cstheme="majorHAnsi"/>
          <w:sz w:val="22"/>
        </w:rPr>
      </w:pPr>
    </w:p>
    <w:p w14:paraId="128C0BCE" w14:textId="77777777" w:rsidR="00B219C3" w:rsidRDefault="00B219C3">
      <w:pPr>
        <w:rPr>
          <w:rFonts w:asciiTheme="majorHAnsi" w:hAnsiTheme="majorHAnsi" w:cstheme="majorHAnsi"/>
          <w:sz w:val="22"/>
        </w:rPr>
      </w:pPr>
      <w:r>
        <w:rPr>
          <w:rFonts w:asciiTheme="majorHAnsi" w:hAnsiTheme="majorHAnsi" w:cstheme="majorHAnsi"/>
          <w:sz w:val="22"/>
        </w:rPr>
        <w:t>Signed: ………………………………………………</w:t>
      </w:r>
    </w:p>
    <w:p w14:paraId="21AD86F9" w14:textId="45F5E824" w:rsidR="00B219C3" w:rsidRDefault="00B219C3">
      <w:pPr>
        <w:rPr>
          <w:rFonts w:asciiTheme="majorHAnsi" w:hAnsiTheme="majorHAnsi" w:cstheme="majorHAnsi"/>
          <w:sz w:val="22"/>
        </w:rPr>
      </w:pPr>
    </w:p>
    <w:p w14:paraId="05D77A42" w14:textId="77777777" w:rsidR="00D56781" w:rsidRDefault="00D56781">
      <w:pPr>
        <w:rPr>
          <w:rFonts w:asciiTheme="majorHAnsi" w:hAnsiTheme="majorHAnsi" w:cstheme="majorHAnsi"/>
          <w:sz w:val="22"/>
        </w:rPr>
      </w:pPr>
    </w:p>
    <w:p w14:paraId="55E4562E" w14:textId="77777777" w:rsidR="00B219C3" w:rsidRPr="003079F4" w:rsidRDefault="00B219C3" w:rsidP="00B219C3">
      <w:pPr>
        <w:tabs>
          <w:tab w:val="left" w:pos="0"/>
        </w:tabs>
        <w:rPr>
          <w:rFonts w:asciiTheme="majorHAnsi" w:hAnsiTheme="majorHAnsi" w:cstheme="majorHAnsi"/>
          <w:sz w:val="22"/>
        </w:rPr>
      </w:pPr>
      <w:r>
        <w:rPr>
          <w:rFonts w:asciiTheme="majorHAnsi" w:hAnsiTheme="majorHAnsi" w:cstheme="majorHAnsi"/>
          <w:sz w:val="22"/>
        </w:rPr>
        <w:t>Dated: ……………………………………………….</w:t>
      </w:r>
    </w:p>
    <w:sectPr w:rsidR="00B219C3" w:rsidRPr="003079F4">
      <w:headerReference w:type="default" r:id="rId9"/>
      <w:footerReference w:type="default" r:id="rId10"/>
      <w:pgSz w:w="11899" w:h="16838"/>
      <w:pgMar w:top="1701" w:right="851" w:bottom="567" w:left="851" w:header="113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E5A1C" w14:textId="77777777" w:rsidR="00083F66" w:rsidRDefault="00083F66">
      <w:r>
        <w:separator/>
      </w:r>
    </w:p>
  </w:endnote>
  <w:endnote w:type="continuationSeparator" w:id="0">
    <w:p w14:paraId="7E6E796E" w14:textId="77777777" w:rsidR="00083F66" w:rsidRDefault="00083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pton Light">
    <w:altName w:val="Calibri"/>
    <w:panose1 w:val="00000000000000000000"/>
    <w:charset w:val="00"/>
    <w:family w:val="modern"/>
    <w:notTrueType/>
    <w:pitch w:val="variable"/>
    <w:sig w:usb0="00000007" w:usb1="00000023"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76115" w14:textId="77777777" w:rsidR="00BA248C" w:rsidRDefault="00223BF7">
    <w:pPr>
      <w:pBdr>
        <w:top w:val="nil"/>
        <w:left w:val="nil"/>
        <w:bottom w:val="nil"/>
        <w:right w:val="nil"/>
        <w:between w:val="nil"/>
      </w:pBdr>
      <w:tabs>
        <w:tab w:val="right" w:pos="6804"/>
      </w:tabs>
      <w:rPr>
        <w:color w:val="000000"/>
        <w:sz w:val="16"/>
        <w:szCs w:val="16"/>
      </w:rPr>
    </w:pPr>
    <w:r>
      <w:rPr>
        <w:color w:val="000000"/>
        <w:sz w:val="16"/>
        <w:szCs w:val="16"/>
      </w:rPr>
      <w:tab/>
    </w:r>
    <w:r>
      <w:rPr>
        <w:color w:val="000000"/>
        <w:sz w:val="16"/>
        <w:szCs w:val="16"/>
      </w:rPr>
      <w:tab/>
    </w:r>
  </w:p>
  <w:p w14:paraId="24A43534" w14:textId="77777777" w:rsidR="00BA248C" w:rsidRDefault="00BA248C">
    <w:pPr>
      <w:pBdr>
        <w:top w:val="nil"/>
        <w:left w:val="nil"/>
        <w:bottom w:val="nil"/>
        <w:right w:val="nil"/>
        <w:between w:val="nil"/>
      </w:pBdr>
      <w:rPr>
        <w:color w:val="5E6E66"/>
        <w:sz w:val="18"/>
        <w:szCs w:val="18"/>
      </w:rPr>
    </w:pPr>
  </w:p>
  <w:p w14:paraId="4A99C5CF" w14:textId="77777777" w:rsidR="00BA248C" w:rsidRDefault="00BA248C">
    <w:pPr>
      <w:pBdr>
        <w:top w:val="nil"/>
        <w:left w:val="nil"/>
        <w:bottom w:val="nil"/>
        <w:right w:val="nil"/>
        <w:between w:val="nil"/>
      </w:pBdr>
      <w:rPr>
        <w:color w:val="5E6E6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47786" w14:textId="77777777" w:rsidR="00083F66" w:rsidRDefault="00083F66">
      <w:r>
        <w:separator/>
      </w:r>
    </w:p>
  </w:footnote>
  <w:footnote w:type="continuationSeparator" w:id="0">
    <w:p w14:paraId="2ECC7660" w14:textId="77777777" w:rsidR="00083F66" w:rsidRDefault="00083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D44E7" w14:textId="77777777" w:rsidR="00BA248C" w:rsidRDefault="00223BF7">
    <w:pPr>
      <w:pBdr>
        <w:top w:val="nil"/>
        <w:left w:val="nil"/>
        <w:bottom w:val="nil"/>
        <w:right w:val="nil"/>
        <w:between w:val="nil"/>
      </w:pBdr>
      <w:jc w:val="right"/>
      <w:rPr>
        <w:color w:val="616D66"/>
        <w:sz w:val="28"/>
        <w:szCs w:val="28"/>
      </w:rPr>
    </w:pPr>
    <w:r>
      <w:rPr>
        <w:noProof/>
      </w:rPr>
      <w:drawing>
        <wp:anchor distT="0" distB="0" distL="0" distR="0" simplePos="0" relativeHeight="251658240" behindDoc="0" locked="0" layoutInCell="1" hidden="0" allowOverlap="1" wp14:anchorId="26CC59E0" wp14:editId="08A0B62D">
          <wp:simplePos x="0" y="0"/>
          <wp:positionH relativeFrom="margin">
            <wp:posOffset>-594359</wp:posOffset>
          </wp:positionH>
          <wp:positionV relativeFrom="paragraph">
            <wp:posOffset>-739774</wp:posOffset>
          </wp:positionV>
          <wp:extent cx="7668260" cy="1511935"/>
          <wp:effectExtent l="0" t="0" r="0" b="0"/>
          <wp:wrapSquare wrapText="bothSides" distT="0" distB="0" distL="0" distR="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7668260" cy="151193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4222A"/>
    <w:multiLevelType w:val="hybridMultilevel"/>
    <w:tmpl w:val="8C4253F0"/>
    <w:lvl w:ilvl="0" w:tplc="F98E7D7C">
      <w:start w:val="1"/>
      <w:numFmt w:val="decimal"/>
      <w:lvlText w:val="%1."/>
      <w:lvlJc w:val="left"/>
      <w:pPr>
        <w:ind w:left="720" w:hanging="360"/>
      </w:pPr>
      <w:rPr>
        <w:rFonts w:ascii="Calibri" w:hAnsi="Calibri" w:hint="default"/>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5250F3A"/>
    <w:multiLevelType w:val="hybridMultilevel"/>
    <w:tmpl w:val="08A02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4A24B6"/>
    <w:multiLevelType w:val="hybridMultilevel"/>
    <w:tmpl w:val="2B98F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E20A6C"/>
    <w:multiLevelType w:val="hybridMultilevel"/>
    <w:tmpl w:val="1A1C0394"/>
    <w:lvl w:ilvl="0" w:tplc="2C6CA61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2F96B92"/>
    <w:multiLevelType w:val="hybridMultilevel"/>
    <w:tmpl w:val="1C94A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ED35C4"/>
    <w:multiLevelType w:val="hybridMultilevel"/>
    <w:tmpl w:val="C080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AD52E0"/>
    <w:multiLevelType w:val="hybridMultilevel"/>
    <w:tmpl w:val="2CDEC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BC1726"/>
    <w:multiLevelType w:val="hybridMultilevel"/>
    <w:tmpl w:val="96DE3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4D3D1E"/>
    <w:multiLevelType w:val="hybridMultilevel"/>
    <w:tmpl w:val="A148B1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4CF4C9B"/>
    <w:multiLevelType w:val="hybridMultilevel"/>
    <w:tmpl w:val="25CEAA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5E91D72"/>
    <w:multiLevelType w:val="hybridMultilevel"/>
    <w:tmpl w:val="ACC6B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6934C9"/>
    <w:multiLevelType w:val="hybridMultilevel"/>
    <w:tmpl w:val="96780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037DAA"/>
    <w:multiLevelType w:val="hybridMultilevel"/>
    <w:tmpl w:val="71E86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1F779D"/>
    <w:multiLevelType w:val="hybridMultilevel"/>
    <w:tmpl w:val="3B4C4D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BCF3FBA"/>
    <w:multiLevelType w:val="hybridMultilevel"/>
    <w:tmpl w:val="2578B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8E1C5B"/>
    <w:multiLevelType w:val="hybridMultilevel"/>
    <w:tmpl w:val="F90E47C8"/>
    <w:lvl w:ilvl="0" w:tplc="3ADC5590">
      <w:start w:val="1"/>
      <w:numFmt w:val="decimal"/>
      <w:lvlText w:val="%1."/>
      <w:lvlJc w:val="left"/>
      <w:pPr>
        <w:ind w:left="720" w:hanging="360"/>
      </w:pPr>
      <w:rPr>
        <w:rFonts w:ascii="Calibri" w:hAnsi="Calibri" w:hint="default"/>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13"/>
  </w:num>
  <w:num w:numId="3">
    <w:abstractNumId w:val="12"/>
  </w:num>
  <w:num w:numId="4">
    <w:abstractNumId w:val="9"/>
  </w:num>
  <w:num w:numId="5">
    <w:abstractNumId w:val="10"/>
  </w:num>
  <w:num w:numId="6">
    <w:abstractNumId w:val="7"/>
  </w:num>
  <w:num w:numId="7">
    <w:abstractNumId w:val="6"/>
  </w:num>
  <w:num w:numId="8">
    <w:abstractNumId w:val="2"/>
  </w:num>
  <w:num w:numId="9">
    <w:abstractNumId w:val="11"/>
  </w:num>
  <w:num w:numId="10">
    <w:abstractNumId w:val="4"/>
  </w:num>
  <w:num w:numId="11">
    <w:abstractNumId w:val="8"/>
  </w:num>
  <w:num w:numId="12">
    <w:abstractNumId w:val="0"/>
  </w:num>
  <w:num w:numId="13">
    <w:abstractNumId w:val="14"/>
  </w:num>
  <w:num w:numId="14">
    <w:abstractNumId w:val="0"/>
  </w:num>
  <w:num w:numId="15">
    <w:abstractNumId w:val="3"/>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48C"/>
    <w:rsid w:val="000308C7"/>
    <w:rsid w:val="00056510"/>
    <w:rsid w:val="00083F66"/>
    <w:rsid w:val="00090916"/>
    <w:rsid w:val="000B2E2D"/>
    <w:rsid w:val="000C53EE"/>
    <w:rsid w:val="00151003"/>
    <w:rsid w:val="001932DE"/>
    <w:rsid w:val="001B4B6E"/>
    <w:rsid w:val="001B779F"/>
    <w:rsid w:val="001C240D"/>
    <w:rsid w:val="001C3B70"/>
    <w:rsid w:val="001D049A"/>
    <w:rsid w:val="001F4087"/>
    <w:rsid w:val="00223BF7"/>
    <w:rsid w:val="00274493"/>
    <w:rsid w:val="00297D04"/>
    <w:rsid w:val="002F2717"/>
    <w:rsid w:val="003079F4"/>
    <w:rsid w:val="0032437F"/>
    <w:rsid w:val="00344BDF"/>
    <w:rsid w:val="003A4B8A"/>
    <w:rsid w:val="003E525D"/>
    <w:rsid w:val="00402E8B"/>
    <w:rsid w:val="00405648"/>
    <w:rsid w:val="00491EAF"/>
    <w:rsid w:val="004B46FB"/>
    <w:rsid w:val="00500AE1"/>
    <w:rsid w:val="0050445E"/>
    <w:rsid w:val="005121BF"/>
    <w:rsid w:val="00513082"/>
    <w:rsid w:val="00515043"/>
    <w:rsid w:val="005176AA"/>
    <w:rsid w:val="00557E08"/>
    <w:rsid w:val="005753D7"/>
    <w:rsid w:val="005B5FB2"/>
    <w:rsid w:val="005F0D94"/>
    <w:rsid w:val="00604B18"/>
    <w:rsid w:val="006625BF"/>
    <w:rsid w:val="006763B7"/>
    <w:rsid w:val="006D0124"/>
    <w:rsid w:val="006D1AA9"/>
    <w:rsid w:val="007531D3"/>
    <w:rsid w:val="007C4B81"/>
    <w:rsid w:val="007C731F"/>
    <w:rsid w:val="007E3B1A"/>
    <w:rsid w:val="007F38CC"/>
    <w:rsid w:val="008035BD"/>
    <w:rsid w:val="00815604"/>
    <w:rsid w:val="00817222"/>
    <w:rsid w:val="008207B9"/>
    <w:rsid w:val="00833622"/>
    <w:rsid w:val="00885377"/>
    <w:rsid w:val="00886461"/>
    <w:rsid w:val="008908A5"/>
    <w:rsid w:val="00925E72"/>
    <w:rsid w:val="009264C8"/>
    <w:rsid w:val="00927A49"/>
    <w:rsid w:val="009407EA"/>
    <w:rsid w:val="00947294"/>
    <w:rsid w:val="00957890"/>
    <w:rsid w:val="00A00174"/>
    <w:rsid w:val="00AA5DAF"/>
    <w:rsid w:val="00AC05BF"/>
    <w:rsid w:val="00B219C3"/>
    <w:rsid w:val="00B4668C"/>
    <w:rsid w:val="00B565FB"/>
    <w:rsid w:val="00B7759E"/>
    <w:rsid w:val="00B82862"/>
    <w:rsid w:val="00BA248C"/>
    <w:rsid w:val="00BD5CFE"/>
    <w:rsid w:val="00BE7D87"/>
    <w:rsid w:val="00C71E56"/>
    <w:rsid w:val="00C81FAF"/>
    <w:rsid w:val="00CC32CD"/>
    <w:rsid w:val="00CF5773"/>
    <w:rsid w:val="00D00408"/>
    <w:rsid w:val="00D56781"/>
    <w:rsid w:val="00D711D3"/>
    <w:rsid w:val="00D73FB0"/>
    <w:rsid w:val="00D76D4D"/>
    <w:rsid w:val="00D8436D"/>
    <w:rsid w:val="00D966F5"/>
    <w:rsid w:val="00DB4C42"/>
    <w:rsid w:val="00E44A8B"/>
    <w:rsid w:val="00EA6CBA"/>
    <w:rsid w:val="00F07EC8"/>
    <w:rsid w:val="00F14702"/>
    <w:rsid w:val="00F73B1C"/>
    <w:rsid w:val="00FF5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C6739"/>
  <w15:docId w15:val="{19625828-3AF2-4FD7-B62B-DF0801FFA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lang w:val="en-GB"/>
    </w:rPr>
  </w:style>
  <w:style w:type="paragraph" w:styleId="Heading1">
    <w:name w:val="heading 1"/>
    <w:basedOn w:val="Normal"/>
    <w:next w:val="Normal"/>
    <w:pPr>
      <w:keepNext/>
      <w:jc w:val="center"/>
      <w:outlineLvl w:val="0"/>
    </w:pPr>
    <w:rPr>
      <w:rFonts w:ascii="Tahoma" w:eastAsia="Tahoma" w:hAnsi="Tahoma" w:cs="Tahoma"/>
      <w:b/>
      <w:sz w:val="28"/>
      <w:szCs w:val="28"/>
    </w:rPr>
  </w:style>
  <w:style w:type="paragraph" w:styleId="Heading2">
    <w:name w:val="heading 2"/>
    <w:basedOn w:val="Normal"/>
    <w:next w:val="Normal"/>
    <w:pPr>
      <w:keepNext/>
      <w:ind w:left="360" w:right="1319" w:hanging="360"/>
      <w:outlineLvl w:val="1"/>
    </w:pPr>
    <w:rPr>
      <w:b/>
      <w:sz w:val="18"/>
      <w:szCs w:val="1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
    <w:tblPr>
      <w:tblStyleRowBandSize w:val="1"/>
      <w:tblStyleColBandSize w:val="1"/>
    </w:tbl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ListParagraph">
    <w:name w:val="List Paragraph"/>
    <w:basedOn w:val="Normal"/>
    <w:uiPriority w:val="34"/>
    <w:qFormat/>
    <w:rsid w:val="003079F4"/>
    <w:pPr>
      <w:ind w:left="720"/>
      <w:contextualSpacing/>
    </w:pPr>
  </w:style>
  <w:style w:type="character" w:styleId="Hyperlink">
    <w:name w:val="Hyperlink"/>
    <w:rsid w:val="003079F4"/>
    <w:rPr>
      <w:color w:val="0000FF"/>
      <w:u w:val="single"/>
    </w:rPr>
  </w:style>
  <w:style w:type="paragraph" w:styleId="PlainText">
    <w:name w:val="Plain Text"/>
    <w:basedOn w:val="Normal"/>
    <w:link w:val="PlainTextChar"/>
    <w:unhideWhenUsed/>
    <w:rsid w:val="0032437F"/>
    <w:rPr>
      <w:rFonts w:ascii="Courier New" w:eastAsia="Times New Roman" w:hAnsi="Courier New" w:cs="Courier New"/>
      <w:sz w:val="20"/>
      <w:szCs w:val="20"/>
    </w:rPr>
  </w:style>
  <w:style w:type="character" w:customStyle="1" w:styleId="PlainTextChar">
    <w:name w:val="Plain Text Char"/>
    <w:basedOn w:val="DefaultParagraphFont"/>
    <w:link w:val="PlainText"/>
    <w:rsid w:val="0032437F"/>
    <w:rPr>
      <w:rFonts w:ascii="Courier New" w:eastAsia="Times New Roman" w:hAnsi="Courier New" w:cs="Courier New"/>
      <w:sz w:val="20"/>
      <w:szCs w:val="20"/>
      <w:lang w:val="en-GB"/>
    </w:rPr>
  </w:style>
  <w:style w:type="table" w:styleId="TableGrid">
    <w:name w:val="Table Grid"/>
    <w:basedOn w:val="TableNormal"/>
    <w:uiPriority w:val="39"/>
    <w:rsid w:val="003E525D"/>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3E525D"/>
    <w:rPr>
      <w:sz w:val="16"/>
      <w:szCs w:val="16"/>
    </w:rPr>
  </w:style>
  <w:style w:type="paragraph" w:styleId="CommentText">
    <w:name w:val="annotation text"/>
    <w:basedOn w:val="Normal"/>
    <w:link w:val="CommentTextChar"/>
    <w:uiPriority w:val="99"/>
    <w:unhideWhenUsed/>
    <w:rsid w:val="003E525D"/>
    <w:pPr>
      <w:spacing w:before="120" w:after="120"/>
      <w:jc w:val="both"/>
    </w:pPr>
    <w:rPr>
      <w:rFonts w:ascii="Calibri" w:eastAsia="Calibri" w:hAnsi="Calibri" w:cs="Times New Roman"/>
      <w:sz w:val="20"/>
      <w:szCs w:val="20"/>
      <w:lang w:eastAsia="en-US"/>
    </w:rPr>
  </w:style>
  <w:style w:type="character" w:customStyle="1" w:styleId="CommentTextChar">
    <w:name w:val="Comment Text Char"/>
    <w:basedOn w:val="DefaultParagraphFont"/>
    <w:link w:val="CommentText"/>
    <w:uiPriority w:val="99"/>
    <w:rsid w:val="003E525D"/>
    <w:rPr>
      <w:rFonts w:ascii="Calibri" w:eastAsia="Calibri" w:hAnsi="Calibri" w:cs="Times New Roman"/>
      <w:sz w:val="20"/>
      <w:szCs w:val="20"/>
      <w:lang w:val="en-GB" w:eastAsia="en-US"/>
    </w:rPr>
  </w:style>
  <w:style w:type="paragraph" w:styleId="BalloonText">
    <w:name w:val="Balloon Text"/>
    <w:basedOn w:val="Normal"/>
    <w:link w:val="BalloonTextChar"/>
    <w:uiPriority w:val="99"/>
    <w:semiHidden/>
    <w:unhideWhenUsed/>
    <w:rsid w:val="003E52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25D"/>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3E525D"/>
    <w:pPr>
      <w:spacing w:before="0" w:after="0"/>
      <w:jc w:val="left"/>
    </w:pPr>
    <w:rPr>
      <w:rFonts w:ascii="Arial" w:eastAsia="Arial" w:hAnsi="Arial" w:cs="Arial"/>
      <w:b/>
      <w:bCs/>
      <w:lang w:eastAsia="en-GB"/>
    </w:rPr>
  </w:style>
  <w:style w:type="character" w:customStyle="1" w:styleId="CommentSubjectChar">
    <w:name w:val="Comment Subject Char"/>
    <w:basedOn w:val="CommentTextChar"/>
    <w:link w:val="CommentSubject"/>
    <w:uiPriority w:val="99"/>
    <w:semiHidden/>
    <w:rsid w:val="003E525D"/>
    <w:rPr>
      <w:rFonts w:ascii="Calibri" w:eastAsia="Calibri" w:hAnsi="Calibri" w:cs="Times New Roman"/>
      <w:b/>
      <w:bCs/>
      <w:sz w:val="20"/>
      <w:szCs w:val="20"/>
      <w:lang w:val="en-GB" w:eastAsia="en-US"/>
    </w:rPr>
  </w:style>
  <w:style w:type="paragraph" w:styleId="NoSpacing">
    <w:name w:val="No Spacing"/>
    <w:uiPriority w:val="1"/>
    <w:qFormat/>
    <w:rsid w:val="001D049A"/>
    <w:rPr>
      <w:rFonts w:asciiTheme="minorHAnsi" w:eastAsiaTheme="minorHAnsi" w:hAnsiTheme="minorHAnsi" w:cstheme="minorBid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705044">
      <w:bodyDiv w:val="1"/>
      <w:marLeft w:val="0"/>
      <w:marRight w:val="0"/>
      <w:marTop w:val="0"/>
      <w:marBottom w:val="0"/>
      <w:divBdr>
        <w:top w:val="none" w:sz="0" w:space="0" w:color="auto"/>
        <w:left w:val="none" w:sz="0" w:space="0" w:color="auto"/>
        <w:bottom w:val="none" w:sz="0" w:space="0" w:color="auto"/>
        <w:right w:val="none" w:sz="0" w:space="0" w:color="auto"/>
      </w:divBdr>
    </w:div>
    <w:div w:id="858130705">
      <w:bodyDiv w:val="1"/>
      <w:marLeft w:val="0"/>
      <w:marRight w:val="0"/>
      <w:marTop w:val="0"/>
      <w:marBottom w:val="0"/>
      <w:divBdr>
        <w:top w:val="none" w:sz="0" w:space="0" w:color="auto"/>
        <w:left w:val="none" w:sz="0" w:space="0" w:color="auto"/>
        <w:bottom w:val="none" w:sz="0" w:space="0" w:color="auto"/>
        <w:right w:val="none" w:sz="0" w:space="0" w:color="auto"/>
      </w:divBdr>
    </w:div>
    <w:div w:id="1760444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E5FB3-95B1-425F-80C3-4B7D19982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1691</Words>
  <Characters>9642</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Weald</dc:creator>
  <cp:keywords/>
  <dc:description/>
  <cp:lastModifiedBy>Robert Weald</cp:lastModifiedBy>
  <cp:revision>2</cp:revision>
  <dcterms:created xsi:type="dcterms:W3CDTF">2020-04-20T08:03:00Z</dcterms:created>
  <dcterms:modified xsi:type="dcterms:W3CDTF">2020-04-20T08:03:00Z</dcterms:modified>
</cp:coreProperties>
</file>